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meteorological forcing dataset in Three-River Headwater Region (1979-2016)</w:t>
      </w:r>
    </w:p>
    <w:p>
      <w:r>
        <w:rPr>
          <w:sz w:val="32"/>
        </w:rPr>
        <w:t>1、Description</w:t>
      </w:r>
    </w:p>
    <w:p>
      <w:pPr>
        <w:ind w:firstLine="432"/>
      </w:pPr>
      <w:r>
        <w:rPr>
          <w:sz w:val="22"/>
        </w:rPr>
        <w:t>This dataset is the spatial distribution map of the marshes in the source area of the Yellow River near the Zaling Lake-Eling Lake, covering an area of about 21,000 square kilometers. The data set is classified by the Landsat 8 image through an expert decision tree and corrected by manual visual interpretation. The spatial resolution of the image is 30m, using the WGS 1984 UTM projected coordinate system, and the data format is grid format. The image is divided into five types of land, the land type 1 is “water body”, the land type 2 is “high-cover vegetation”, the land type 3 is “naked land”, and the land type 4 is “low-cover vegetation”, and the land type 5 is For "marsh", low-coverage vegetation and high-coverage vegetation are distinguished by vegetation coverage. The threshold is 0.1 to 0.4 for low-cover vegetation and 0.4 to 1 for high-cover vegetation.</w:t>
      </w:r>
    </w:p>
    <w:p>
      <w:r>
        <w:rPr>
          <w:sz w:val="32"/>
        </w:rPr>
        <w:t>2、Keywords</w:t>
      </w:r>
    </w:p>
    <w:p>
      <w:pPr>
        <w:ind w:left="432"/>
      </w:pPr>
      <w:r>
        <w:rPr>
          <w:sz w:val="22"/>
        </w:rPr>
        <w:t>Theme：</w:t>
      </w:r>
      <w:r>
        <w:rPr>
          <w:sz w:val="22"/>
        </w:rPr>
        <w:t>Precipitation</w:t>
      </w:r>
      <w:r>
        <w:t>,</w:t>
      </w:r>
      <w:r>
        <w:rPr>
          <w:sz w:val="22"/>
        </w:rPr>
        <w:t>Radiation</w:t>
      </w:r>
      <w:r>
        <w:t>,</w:t>
      </w:r>
      <w:r>
        <w:rPr>
          <w:sz w:val="22"/>
        </w:rPr>
        <w:t>Temperature</w:t>
      </w:r>
      <w:r>
        <w:t>,</w:t>
      </w:r>
      <w:r>
        <w:rPr>
          <w:sz w:val="22"/>
        </w:rPr>
        <w:t>Surface air temperature</w:t>
      </w:r>
      <w:r>
        <w:t>,</w:t>
      </w:r>
      <w:r>
        <w:rPr>
          <w:sz w:val="22"/>
        </w:rPr>
        <w:t>Winds</w:t>
      </w:r>
      <w:r>
        <w:t>,</w:t>
      </w:r>
      <w:r>
        <w:rPr>
          <w:sz w:val="22"/>
        </w:rPr>
        <w:t>Precipitation amount</w:t>
      </w:r>
      <w:r>
        <w:t>,</w:t>
      </w:r>
      <w:r>
        <w:rPr>
          <w:sz w:val="22"/>
        </w:rPr>
        <w:t>Surface pressure</w:t>
      </w:r>
      <w:r>
        <w:t>,</w:t>
      </w:r>
      <w:r>
        <w:rPr>
          <w:sz w:val="22"/>
        </w:rPr>
        <w:t>Surface winds</w:t>
      </w:r>
      <w:r>
        <w:t>,</w:t>
      </w:r>
      <w:r>
        <w:rPr>
          <w:sz w:val="22"/>
        </w:rPr>
        <w:t>Shortwave radiation</w:t>
      </w:r>
      <w:r>
        <w:t>,</w:t>
      </w:r>
      <w:r>
        <w:rPr>
          <w:sz w:val="22"/>
        </w:rPr>
        <w:t>Pressure</w:t>
        <w:br/>
      </w:r>
      <w:r>
        <w:rPr>
          <w:sz w:val="22"/>
        </w:rPr>
        <w:t>Discipline：</w:t>
      </w:r>
      <w:r>
        <w:rPr>
          <w:sz w:val="22"/>
        </w:rPr>
        <w:t>Atmosphere</w:t>
        <w:br/>
      </w:r>
      <w:r>
        <w:rPr>
          <w:sz w:val="22"/>
        </w:rPr>
        <w:t>Places：</w:t>
      </w:r>
      <w:r>
        <w:rPr>
          <w:sz w:val="22"/>
        </w:rPr>
        <w:t>Tibetan Plateau</w:t>
      </w:r>
      <w:r>
        <w:t xml:space="preserve">, </w:t>
      </w:r>
      <w:r>
        <w:rPr>
          <w:sz w:val="22"/>
        </w:rPr>
        <w:t>Three-River-Source National Park</w:t>
      </w:r>
      <w:r>
        <w:t xml:space="preserve">, </w:t>
      </w:r>
      <w:r>
        <w:rPr>
          <w:sz w:val="22"/>
        </w:rPr>
        <w:t>Three Rivers Source</w:t>
        <w:br/>
      </w:r>
      <w:r>
        <w:rPr>
          <w:sz w:val="22"/>
        </w:rPr>
        <w:t>Time：</w:t>
      </w:r>
      <w:r>
        <w:rPr>
          <w:sz w:val="22"/>
        </w:rPr>
        <w:t>1979</w:t>
      </w:r>
      <w:r>
        <w:t xml:space="preserve">, </w:t>
      </w:r>
      <w:r>
        <w:rPr>
          <w:sz w:val="22"/>
        </w:rPr>
        <w:t>1979-2016</w:t>
      </w:r>
      <w:r>
        <w:t xml:space="preserve">, </w:t>
      </w:r>
      <w:r>
        <w:rPr>
          <w:sz w:val="22"/>
        </w:rPr>
        <w:t>2016</w:t>
      </w:r>
    </w:p>
    <w:p>
      <w:r>
        <w:rPr>
          <w:sz w:val="32"/>
        </w:rPr>
        <w:t>3、Data details</w:t>
      </w:r>
    </w:p>
    <w:p>
      <w:pPr>
        <w:ind w:left="432"/>
      </w:pPr>
      <w:r>
        <w:rPr>
          <w:sz w:val="22"/>
        </w:rPr>
        <w:t>1.Scale：None</w:t>
      </w:r>
    </w:p>
    <w:p>
      <w:pPr>
        <w:ind w:left="432"/>
      </w:pPr>
      <w:r>
        <w:rPr>
          <w:sz w:val="22"/>
        </w:rPr>
        <w:t>2.Projection：</w:t>
      </w:r>
    </w:p>
    <w:p>
      <w:pPr>
        <w:ind w:left="432"/>
      </w:pPr>
      <w:r>
        <w:rPr>
          <w:sz w:val="22"/>
        </w:rPr>
        <w:t>3.Filesize：28467.2MB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w:t>
            </w:r>
          </w:p>
        </w:tc>
        <w:tc>
          <w:tcPr>
            <w:tcW w:type="dxa" w:w="2880"/>
          </w:tcPr>
          <w:p>
            <w:r>
              <w:t>-</w:t>
            </w:r>
          </w:p>
        </w:tc>
      </w:tr>
      <w:tr>
        <w:tc>
          <w:tcPr>
            <w:tcW w:type="dxa" w:w="2880"/>
          </w:tcPr>
          <w:p>
            <w:r>
              <w:t>west：89.1</w:t>
            </w:r>
          </w:p>
        </w:tc>
        <w:tc>
          <w:tcPr>
            <w:tcW w:type="dxa" w:w="2880"/>
          </w:tcPr>
          <w:p>
            <w:r>
              <w:t>-</w:t>
            </w:r>
          </w:p>
        </w:tc>
        <w:tc>
          <w:tcPr>
            <w:tcW w:type="dxa" w:w="2880"/>
          </w:tcPr>
          <w:p>
            <w:r>
              <w:t>east：102.7</w:t>
            </w:r>
          </w:p>
        </w:tc>
      </w:tr>
      <w:tr>
        <w:tc>
          <w:tcPr>
            <w:tcW w:type="dxa" w:w="2880"/>
          </w:tcPr>
          <w:p>
            <w:r>
              <w:t>-</w:t>
            </w:r>
          </w:p>
        </w:tc>
        <w:tc>
          <w:tcPr>
            <w:tcW w:type="dxa" w:w="2880"/>
          </w:tcPr>
          <w:p>
            <w:r>
              <w:t>south：31.4</w:t>
            </w:r>
          </w:p>
        </w:tc>
        <w:tc>
          <w:tcPr>
            <w:tcW w:type="dxa" w:w="2880"/>
          </w:tcPr>
          <w:p>
            <w:r>
              <w:t>-</w:t>
            </w:r>
          </w:p>
        </w:tc>
      </w:tr>
    </w:tbl>
    <w:p>
      <w:r>
        <w:rPr>
          <w:sz w:val="32"/>
        </w:rPr>
        <w:t>5、Time frame:</w:t>
      </w:r>
      <w:r>
        <w:rPr>
          <w:sz w:val="22"/>
        </w:rPr>
        <w:t>1979-07-19 08:00:00+00:00</w:t>
      </w:r>
      <w:r>
        <w:rPr>
          <w:sz w:val="22"/>
        </w:rPr>
        <w:t>--</w:t>
      </w:r>
      <w:r>
        <w:rPr>
          <w:sz w:val="22"/>
        </w:rPr>
        <w:t>2017-07-18 08:00:00+00:00</w:t>
      </w:r>
    </w:p>
    <w:p>
      <w:r>
        <w:rPr>
          <w:sz w:val="32"/>
        </w:rPr>
        <w:t>6、Reference method</w:t>
      </w:r>
    </w:p>
    <w:p>
      <w:pPr>
        <w:ind w:left="432"/>
      </w:pPr>
      <w:r>
        <w:rPr>
          <w:sz w:val="22"/>
        </w:rPr>
        <w:t xml:space="preserve">References to data: </w:t>
      </w:r>
    </w:p>
    <w:p>
      <w:pPr>
        <w:ind w:left="432" w:firstLine="432"/>
      </w:pPr>
      <w:r>
        <w:t>YANG Kun. The meteorological forcing dataset in Three-River Headwater Region (1979-2016). A Big Earth Data Platform for Three Poles, doi:10.11888/AtmosphericPhysics.tpe.249369.file.</w:t>
      </w:r>
      <w:r>
        <w:rPr>
          <w:sz w:val="22"/>
        </w:rPr>
        <w:t>2019</w:t>
      </w:r>
    </w:p>
    <w:p>
      <w:pPr>
        <w:ind w:left="432"/>
      </w:pPr>
      <w:r>
        <w:rPr>
          <w:sz w:val="22"/>
        </w:rPr>
        <w:t xml:space="preserve">References to articles: </w:t>
      </w:r>
    </w:p>
    <w:p>
      <w:pPr>
        <w:ind w:left="864"/>
      </w:pPr>
      <w:r>
        <w:t>Chen, Y.Y., Yang, K., He, J., Qin, J., Shi, J.C., Du, J.Y., &amp;He, Q. (2011). Improving land surface temperature modeling for dry land of China. Journal of Geophysical Research, 116(15), D20104.</w:t>
        <w:br/>
        <w:br/>
      </w: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YANG Kun</w:t>
        <w:br/>
      </w:r>
      <w:r>
        <w:rPr>
          <w:sz w:val="22"/>
        </w:rPr>
        <w:t xml:space="preserve">unit: </w:t>
      </w:r>
      <w:r>
        <w:rPr>
          <w:sz w:val="22"/>
        </w:rPr>
        <w:t>Institute of Tibetan Plateau Research, Chinese Academy of Sciences</w:t>
        <w:br/>
      </w:r>
      <w:r>
        <w:rPr>
          <w:sz w:val="22"/>
        </w:rPr>
        <w:t xml:space="preserve">email: </w:t>
      </w:r>
      <w:r>
        <w:rPr>
          <w:sz w:val="22"/>
        </w:rPr>
        <w:t>yangk@itpcas.ac.cn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