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Tibetan soil carbon pool to 3 m depth (2019)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is derived from the paper: Ding, J., Wang, T., Piao, S., Smith, P., Zhang, G., Yan, Z., Ren, S., Liu, D., Wang, S., Chen, S., Dai, F., He, J., Li, Y., Liu, Y., Mao, J., Arain, A., Tian, H., Shi, X., Yang, Y., Zeng, N., &amp; Zhao, L. (2019). The paleoclimatic footprint in the soil carbon stock of the Tibetan permafrost region. Nature Communications, 10(1), 4195. doi:10.1038/s41467-019-12214-5.</w:t>
        <w:br/>
        <w:t>This data contains R code and a new estimate of Tibetan soil carbon pool to 3 m depth, at a 0.1° spatial resolution.</w:t>
        <w:br/>
        <w:t>Previous assessments of the Tibetan soil carbon pools have relied on a collection of predictors based only on modern climate and remote sensing-based vegetation features. Here, researchers have merged modern climate and remote sensing-based methods common in previous estimates, with paleoclimate, landform and soil geochemical properties in multiple machine learning algorithms, to make a new estimate of the permafrost soil carbon pool to 3 m depth over the Tibetan Plateau, and find that the stock (38.9-34.2 Pg C) is triple that predicted by ecosystem models (11.5 ± 4.2 Pg C), which use pre-industrial climate to initialize the soil carbon pool. This study provides evidence that illustrates, for the first time, the bias caused by the lack of paleoclimate information in ecosystem models.</w:t>
        <w:br/>
        <w:t>The data contains the following fields:</w:t>
        <w:br/>
        <w:t>Longitude (°E)</w:t>
        <w:br/>
        <w:t>Latitude (°N)</w:t>
        <w:br/>
        <w:t>SOCD (0-30cm) (kg C m-2)</w:t>
        <w:br/>
        <w:t>SOCD (0-300cm) (kg C m-2)</w:t>
        <w:br/>
        <w:t>GridArea (k㎡)</w:t>
        <w:br/>
        <w:t>3mCstcok (10^6 kg C)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Carbon Pool</w:t>
      </w:r>
      <w:r>
        <w:t>,</w:t>
      </w:r>
      <w:r>
        <w:rPr>
          <w:sz w:val="22"/>
        </w:rPr>
        <w:t>Frozen Ground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Palaeoenvironment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Qinghai-Tibet Plateau</w:t>
        <w:br/>
      </w:r>
      <w:r>
        <w:rPr>
          <w:sz w:val="22"/>
        </w:rPr>
        <w:t>Time：</w:t>
      </w:r>
      <w:r>
        <w:rPr>
          <w:sz w:val="22"/>
        </w:rPr>
        <w:t>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3.Filesize：1.27MB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2019-01-28 00:00:00+00:00</w:t>
      </w:r>
      <w:r>
        <w:rPr>
          <w:sz w:val="22"/>
        </w:rPr>
        <w:t>--</w:t>
      </w:r>
      <w:r>
        <w:rPr>
          <w:sz w:val="22"/>
        </w:rPr>
        <w:t>2020-01-27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Tao, DING  Jinzhi. Tibetan soil carbon pool to 3 m depth (2019). A Big Earth Data Platform for Three Poles, doi:10.11888/Geocry.tpdc.270912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Ding, J., Wang, T., Piao, S., Smith, P., Zhang, G., Yan, Z., Ren, S., Liu, D., Wang, S., Chen, S., Dai, F., He, J., Li, Y., Liu, Y., Mao, J., Arain, A., Tian, H., Shi, X., Yang, Y., Zeng, N., &amp; Zhao, L. (2019). The paleoclimatic footprint in the soil carbon stock of the Tibetan permafrost region. Nature Communications, 10(1), 4195. doi:10.1038/s41467-019-12214-5.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Tao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twang@itpcas.ac.cn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DING  Jinzhi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jzding@itpcas.ac.cn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