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Magnetic stratigraphy results of a 400-meter-thick Paleocene strata borehole in the Xiaojinggu region, Yunnan</w:t>
      </w:r>
    </w:p>
    <w:p>
      <w:r>
        <w:rPr>
          <w:sz w:val="32"/>
        </w:rPr>
        <w:t>1、Description</w:t>
      </w:r>
    </w:p>
    <w:p>
      <w:pPr>
        <w:ind w:firstLine="432"/>
      </w:pPr>
      <w:r>
        <w:rPr>
          <w:sz w:val="22"/>
        </w:rPr>
        <w:t>The Simao Basin is located in the south of the Yunnan province and the southeast of the Qinghai-Tibet plateau. It is classified as the Sanjiang tectonic domain belongs to the eastern part of Tethyan tectonic domain. The thick and continuous Early Cenozoic strata preserved in the basin is thought to be an ideal achieve to reconstruct the history of tectonic evolution in this area as well as on the southeastern plateau. The most complete Early Cenozoic strata in the Simao Basin are located in Xiaojinggu Town, Jinggu County, which mainly includes the sedimentary strata of the Mengyejing Formation, the Denghei Formation and the Mengla Formation. Previously, the chronological study of sedimentary strata in the Simao Basin is mainly concentrated in the Mengyejing Formation with potassium salt. However, scholars still have significant controversy about the deposition time of this group at this stage. Further, a complete sedimentary profile containing the middle and lower part of the Mengyejing Formation could not obtain due to vegetation cover and village construction. Through the systematic thermal demagnetization analysis of the 361.86-meter-thick borehole that encompasses the entire Mengyejing Formation, a Paleocene-Cretaceous high-resolution magnetic chronology results were obtained in this area initially.</w:t>
      </w:r>
    </w:p>
    <w:p>
      <w:r>
        <w:rPr>
          <w:sz w:val="32"/>
        </w:rPr>
        <w:t>2、Keywords</w:t>
      </w:r>
    </w:p>
    <w:p>
      <w:pPr>
        <w:ind w:left="432"/>
      </w:pPr>
      <w:r>
        <w:rPr>
          <w:sz w:val="22"/>
        </w:rPr>
        <w:t>Theme：</w:t>
      </w:r>
      <w:r>
        <w:rPr>
          <w:sz w:val="22"/>
        </w:rPr>
        <w:t>Geomagnetism</w:t>
        <w:br/>
      </w:r>
      <w:r>
        <w:rPr>
          <w:sz w:val="22"/>
        </w:rPr>
        <w:t>Discipline：</w:t>
      </w:r>
      <w:r>
        <w:rPr>
          <w:sz w:val="22"/>
        </w:rPr>
        <w:t>Solid earth</w:t>
        <w:br/>
      </w:r>
      <w:r>
        <w:rPr>
          <w:sz w:val="22"/>
        </w:rPr>
        <w:t>Places：</w:t>
      </w:r>
      <w:r>
        <w:rPr>
          <w:sz w:val="22"/>
        </w:rPr>
        <w:t>Simao Basin</w:t>
        <w:br/>
      </w:r>
      <w:r>
        <w:rPr>
          <w:sz w:val="22"/>
        </w:rPr>
        <w:t>Time：</w:t>
      </w:r>
      <w:r>
        <w:rPr>
          <w:sz w:val="22"/>
        </w:rPr>
        <w:t>Paleocene</w:t>
      </w:r>
    </w:p>
    <w:p>
      <w:r>
        <w:rPr>
          <w:sz w:val="32"/>
        </w:rPr>
        <w:t>3、Data details</w:t>
      </w:r>
    </w:p>
    <w:p>
      <w:pPr>
        <w:ind w:left="432"/>
      </w:pPr>
      <w:r>
        <w:rPr>
          <w:sz w:val="22"/>
        </w:rPr>
        <w:t>1.Scale：None</w:t>
      </w:r>
    </w:p>
    <w:p>
      <w:pPr>
        <w:ind w:left="432"/>
      </w:pPr>
      <w:r>
        <w:rPr>
          <w:sz w:val="22"/>
        </w:rPr>
        <w:t>2.Projection：</w:t>
      </w:r>
    </w:p>
    <w:p>
      <w:pPr>
        <w:ind w:left="432"/>
      </w:pPr>
      <w:r>
        <w:rPr>
          <w:sz w:val="22"/>
        </w:rPr>
        <w:t>3.Filesize：0.031MB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north：23.7</w:t>
            </w:r>
          </w:p>
        </w:tc>
        <w:tc>
          <w:tcPr>
            <w:tcW w:type="dxa" w:w="2880"/>
          </w:tcPr>
          <w:p>
            <w:r>
              <w:t>-</w:t>
            </w:r>
          </w:p>
        </w:tc>
      </w:tr>
      <w:tr>
        <w:tc>
          <w:tcPr>
            <w:tcW w:type="dxa" w:w="2880"/>
          </w:tcPr>
          <w:p>
            <w:r>
              <w:t>west：100.6</w:t>
            </w:r>
          </w:p>
        </w:tc>
        <w:tc>
          <w:tcPr>
            <w:tcW w:type="dxa" w:w="2880"/>
          </w:tcPr>
          <w:p>
            <w:r>
              <w:t>-</w:t>
            </w:r>
          </w:p>
        </w:tc>
        <w:tc>
          <w:tcPr>
            <w:tcW w:type="dxa" w:w="2880"/>
          </w:tcPr>
          <w:p>
            <w:r>
              <w:t>east：100.7</w:t>
            </w:r>
          </w:p>
        </w:tc>
      </w:tr>
      <w:tr>
        <w:tc>
          <w:tcPr>
            <w:tcW w:type="dxa" w:w="2880"/>
          </w:tcPr>
          <w:p>
            <w:r>
              <w:t>-</w:t>
            </w:r>
          </w:p>
        </w:tc>
        <w:tc>
          <w:tcPr>
            <w:tcW w:type="dxa" w:w="2880"/>
          </w:tcPr>
          <w:p>
            <w:r>
              <w:t>south：23.6</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YAN   Maodu. Magnetic stratigraphy results of a 400-meter-thick Paleocene strata borehole in the Xiaojinggu region, Yunnan. A Big Earth Data Platform for Three Poles, </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YAN   Maodu</w:t>
        <w:br/>
      </w:r>
      <w:r>
        <w:rPr>
          <w:sz w:val="22"/>
        </w:rPr>
        <w:t xml:space="preserve">unit: </w:t>
      </w:r>
      <w:r>
        <w:rPr>
          <w:sz w:val="22"/>
        </w:rPr>
        <w:br/>
      </w:r>
      <w:r>
        <w:rPr>
          <w:sz w:val="22"/>
        </w:rPr>
        <w:t xml:space="preserve">email: </w:t>
      </w:r>
      <w:r>
        <w:rPr>
          <w:sz w:val="22"/>
        </w:rPr>
        <w:t>maoduyan@itpcas.ac.cn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