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Huangnan wastewater treatment plant in Qinghai Province (2017-2018)</w:t>
      </w:r>
    </w:p>
    <w:p>
      <w:r>
        <w:rPr>
          <w:sz w:val="32"/>
        </w:rPr>
        <w:t>1、Description</w:t>
      </w:r>
    </w:p>
    <w:p>
      <w:pPr>
        <w:ind w:firstLine="432"/>
      </w:pPr>
      <w:r>
        <w:rPr>
          <w:sz w:val="22"/>
        </w:rPr>
        <w:t>The data set records the monitoring data statistics of Huangnan wastewater treatment plant in Qinghai Province from 2017 to 2018. The data is from the Department of ecological environment of Qinghai Province. The data set contains 11 data tables, which are: the audit table of monitoring data of Huangnan sewage treatment plant in the second quarter of 2017, the audit of monitoring data of Huangnan sewage treatment plant in the third quarter of 2017, the audit of waste water monitoring data of Huangnan state-controlled enterprises in the fourth quarter of 2017, the audit of waste gas monitoring data of Huangnan state-controlled enterprises in the first quarter of 2017, and the audit of Huangnan sewage treatment plant in the first quarter of 2017 Audit of monitoring data of plant management, audit of monitoring data of sewage treatment plant in November 2017, audit of monitoring data of waste water from pollution sources of provincial controlled enterprises in the third quarter of 2017, audit of monitoring data of waste water in the first quarter of 2018, audit of monitoring data of waste gas in the second quarter of 2018, audit of monitoring data of sewage treatment plant in the second quarter of 2018 and audit of monitoring data of waste water in the third quarter of 2018 Water treatment plant monitoring data audit, Huangnan state-controlled enterprise waste gas monitoring data audit in the fourth quarter of 2018, Huangnan sewage treatment plant monitoring data audit in the fourth quarter of 2018. The data table structure is different.</w:t>
        <w:br/>
        <w:t>Sewage treatment plant monitoring data audit table: a total of 15 fields</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br/>
        <w:t>Waste gas monitoring data audit table, a total of 16 fields</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r>
    </w:p>
    <w:p>
      <w:r>
        <w:rPr>
          <w:sz w:val="32"/>
        </w:rPr>
        <w:t>2、Keywords</w:t>
      </w:r>
    </w:p>
    <w:p>
      <w:pPr>
        <w:ind w:left="432"/>
      </w:pPr>
      <w:r>
        <w:rPr>
          <w:sz w:val="22"/>
        </w:rPr>
        <w:t>Theme：</w:t>
      </w:r>
      <w:r>
        <w:rPr>
          <w:sz w:val="22"/>
        </w:rPr>
        <w:t>Sewage</w:t>
      </w:r>
      <w:r>
        <w:t>,</w:t>
      </w:r>
      <w:r>
        <w:rPr>
          <w:sz w:val="22"/>
        </w:rPr>
        <w:t>Contaminants</w:t>
      </w:r>
      <w:r>
        <w:t>,</w:t>
      </w:r>
      <w:r>
        <w:rPr>
          <w:sz w:val="22"/>
        </w:rPr>
        <w:t>Gas flaring</w:t>
      </w:r>
      <w:r>
        <w:t>,</w:t>
      </w:r>
      <w:r>
        <w:rPr>
          <w:sz w:val="22"/>
        </w:rPr>
        <w:t>Environment Pollution and Control</w:t>
        <w:br/>
      </w:r>
      <w:r>
        <w:rPr>
          <w:sz w:val="22"/>
        </w:rPr>
        <w:t>Discipline：</w:t>
      </w:r>
      <w:r>
        <w:rPr>
          <w:sz w:val="22"/>
        </w:rPr>
        <w:t>Human-nature Relationship</w:t>
        <w:br/>
      </w:r>
      <w:r>
        <w:rPr>
          <w:sz w:val="22"/>
        </w:rPr>
        <w:t>Places：</w:t>
      </w:r>
      <w:r>
        <w:rPr>
          <w:sz w:val="22"/>
        </w:rPr>
        <w:t>Huangnan prefecture</w:t>
      </w:r>
      <w:r>
        <w:t xml:space="preserve">, </w:t>
      </w:r>
      <w:r>
        <w:rPr>
          <w:sz w:val="22"/>
        </w:rPr>
        <w:t>Qinghai</w:t>
        <w:br/>
      </w:r>
      <w:r>
        <w:rPr>
          <w:sz w:val="22"/>
        </w:rPr>
        <w:t>Time：</w:t>
      </w:r>
      <w:r>
        <w:rPr>
          <w:sz w:val="22"/>
        </w:rPr>
        <w:t>2017-2018</w:t>
      </w:r>
    </w:p>
    <w:p>
      <w:r>
        <w:rPr>
          <w:sz w:val="32"/>
        </w:rPr>
        <w:t>3、Data details</w:t>
      </w:r>
    </w:p>
    <w:p>
      <w:pPr>
        <w:ind w:left="432"/>
      </w:pPr>
      <w:r>
        <w:rPr>
          <w:sz w:val="22"/>
        </w:rPr>
        <w:t>1.Scale：None</w:t>
      </w:r>
    </w:p>
    <w:p>
      <w:pPr>
        <w:ind w:left="432"/>
      </w:pPr>
      <w:r>
        <w:rPr>
          <w:sz w:val="22"/>
        </w:rPr>
        <w:t>2.Projection：None</w:t>
      </w:r>
    </w:p>
    <w:p>
      <w:pPr>
        <w:ind w:left="432"/>
      </w:pPr>
      <w:r>
        <w:rPr>
          <w:sz w:val="22"/>
        </w:rPr>
        <w:t>3.Filesize：0.59MB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2016-12-31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data of Huangnan wastewater treatment plant in Qinghai Province (2017-2018).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