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 of new genera and species of sinoalid from the Middle to Late Jurassic in Daohugou, Inner Mongolia</w:t>
      </w:r>
    </w:p>
    <w:p>
      <w:r>
        <w:rPr>
          <w:sz w:val="32"/>
        </w:rPr>
        <w:t>1、Description</w:t>
      </w:r>
    </w:p>
    <w:p>
      <w:pPr>
        <w:ind w:firstLine="432"/>
      </w:pPr>
      <w:r>
        <w:rPr>
          <w:sz w:val="22"/>
        </w:rPr>
        <w:t>1) This paper reports a new genus and species of Sinoalidae, named Stictocercopis wuhuaensis.</w:t>
        <w:br/>
        <w:t>2) The fossils are from Daohugou area, Ningcheng County, Chifeng City, Inner Mongolia. The V16 microscope and scanning electron microscope are used to take photos. The PS software is used to make plates and the CDR software is used to draw line drawings.</w:t>
        <w:br/>
        <w:t>3) The new genera and species are based on three fossils and, preserved in tuffaceous shale in the middle layer of Daohugou bed.</w:t>
        <w:br/>
        <w:t>4) In this paper, the palaeobiodiversity and morphological diversity of sinoalid in the Jurassic Daohugou biota have been increased. It is suggested that there was a radiation evolution event in the early Jurassic.</w:t>
      </w:r>
    </w:p>
    <w:p>
      <w:r>
        <w:rPr>
          <w:sz w:val="32"/>
        </w:rPr>
        <w:t>2、Keywords</w:t>
      </w:r>
    </w:p>
    <w:p>
      <w:pPr>
        <w:ind w:left="432"/>
      </w:pPr>
      <w:r>
        <w:rPr>
          <w:sz w:val="22"/>
        </w:rPr>
        <w:t>Theme：</w:t>
      </w:r>
      <w:r>
        <w:rPr>
          <w:sz w:val="22"/>
        </w:rPr>
        <w:t>Paleontology</w:t>
      </w:r>
      <w:r>
        <w:t>,</w:t>
      </w:r>
      <w:r>
        <w:rPr>
          <w:sz w:val="22"/>
        </w:rPr>
        <w:t>insect</w:t>
      </w:r>
      <w:r>
        <w:t>,</w:t>
      </w:r>
      <w:r>
        <w:rPr>
          <w:sz w:val="22"/>
        </w:rPr>
        <w:t>invertebrate</w:t>
      </w:r>
      <w:r>
        <w:t>,</w:t>
      </w:r>
      <w:r>
        <w:rPr>
          <w:sz w:val="22"/>
        </w:rPr>
        <w:t>Paleontology</w:t>
      </w:r>
      <w:r>
        <w:t>,</w:t>
      </w:r>
      <w:r>
        <w:rPr>
          <w:sz w:val="22"/>
        </w:rPr>
        <w:t>Strata</w:t>
      </w:r>
      <w:r>
        <w:t>,</w:t>
      </w:r>
      <w:r>
        <w:rPr>
          <w:sz w:val="22"/>
        </w:rPr>
        <w:t>Paleoclimate Reconstruction</w:t>
        <w:br/>
      </w:r>
      <w:r>
        <w:rPr>
          <w:sz w:val="22"/>
        </w:rPr>
        <w:t>Discipline：</w:t>
      </w:r>
      <w:r>
        <w:rPr>
          <w:sz w:val="22"/>
        </w:rPr>
        <w:t>Palaeoenvironment</w:t>
      </w:r>
      <w:r>
        <w:t>,</w:t>
      </w:r>
      <w:r>
        <w:rPr>
          <w:sz w:val="22"/>
        </w:rPr>
        <w:t>Solid earth</w:t>
        <w:br/>
      </w:r>
      <w:r>
        <w:rPr>
          <w:sz w:val="22"/>
        </w:rPr>
        <w:t>Places：</w:t>
      </w:r>
      <w:r>
        <w:rPr>
          <w:sz w:val="22"/>
        </w:rPr>
        <w:t>Daohugou</w:t>
        <w:br/>
      </w:r>
      <w:r>
        <w:rPr>
          <w:sz w:val="22"/>
        </w:rPr>
        <w:t>Time：</w:t>
      </w:r>
      <w:r>
        <w:rPr>
          <w:sz w:val="22"/>
        </w:rPr>
        <w:t>Jurassic</w:t>
      </w:r>
    </w:p>
    <w:p>
      <w:r>
        <w:rPr>
          <w:sz w:val="32"/>
        </w:rPr>
        <w:t>3、Data details</w:t>
      </w:r>
    </w:p>
    <w:p>
      <w:pPr>
        <w:ind w:left="432"/>
      </w:pPr>
      <w:r>
        <w:rPr>
          <w:sz w:val="22"/>
        </w:rPr>
        <w:t>1.Scale：None</w:t>
      </w:r>
    </w:p>
    <w:p>
      <w:pPr>
        <w:ind w:left="432"/>
      </w:pPr>
      <w:r>
        <w:rPr>
          <w:sz w:val="22"/>
        </w:rPr>
        <w:t>2.Projection：</w:t>
      </w:r>
    </w:p>
    <w:p>
      <w:pPr>
        <w:ind w:left="432"/>
      </w:pPr>
      <w:r>
        <w:rPr>
          <w:sz w:val="22"/>
        </w:rPr>
        <w:t>3.Filesize：1.4MB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west：119.0</w:t>
            </w:r>
          </w:p>
        </w:tc>
        <w:tc>
          <w:tcPr>
            <w:tcW w:type="dxa" w:w="2880"/>
          </w:tcPr>
          <w:p>
            <w:r>
              <w:t>-</w:t>
            </w:r>
          </w:p>
        </w:tc>
        <w:tc>
          <w:tcPr>
            <w:tcW w:type="dxa" w:w="2880"/>
          </w:tcPr>
          <w:p>
            <w:r>
              <w:t>east：119.0</w:t>
            </w:r>
          </w:p>
        </w:tc>
      </w:tr>
      <w:tr>
        <w:tc>
          <w:tcPr>
            <w:tcW w:type="dxa" w:w="2880"/>
          </w:tcPr>
          <w:p>
            <w:r>
              <w:t>-</w:t>
            </w:r>
          </w:p>
        </w:tc>
        <w:tc>
          <w:tcPr>
            <w:tcW w:type="dxa" w:w="2880"/>
          </w:tcPr>
          <w:p>
            <w:r>
              <w:t>south：41.0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FU   Yanzhe. The data of new genera and species of sinoalid from the Middle to Late Jurassic in Daohugou, Inner Mongolia. A Big Earth Data Platform for Three Poles, doi:10.14411/eje.2018.011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deep process and resource effect of major geological events in Yanshan period</w:t>
        <w:br/>
      </w:r>
    </w:p>
    <w:p>
      <w:r>
        <w:rPr>
          <w:sz w:val="32"/>
        </w:rPr>
        <w:t>8、Data resource provider</w:t>
      </w:r>
    </w:p>
    <w:p>
      <w:pPr>
        <w:ind w:left="432"/>
      </w:pPr>
      <w:r>
        <w:rPr>
          <w:sz w:val="22"/>
        </w:rPr>
        <w:t xml:space="preserve">name: </w:t>
      </w:r>
      <w:r>
        <w:rPr>
          <w:sz w:val="22"/>
        </w:rPr>
        <w:t>FU   Yanzhe</w:t>
        <w:br/>
      </w:r>
      <w:r>
        <w:rPr>
          <w:sz w:val="22"/>
        </w:rPr>
        <w:t xml:space="preserve">unit: </w:t>
      </w:r>
      <w:r>
        <w:rPr>
          <w:sz w:val="22"/>
        </w:rPr>
        <w:br/>
      </w:r>
      <w:r>
        <w:rPr>
          <w:sz w:val="22"/>
        </w:rPr>
        <w:t xml:space="preserve">email: </w:t>
      </w:r>
      <w:r>
        <w:rPr>
          <w:sz w:val="22"/>
        </w:rPr>
        <w:t>yzfu@nigpas.ac.cn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