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Envisat ASAR dataset</w:t>
      </w:r>
    </w:p>
    <w:p>
      <w:r>
        <w:rPr>
          <w:sz w:val="32"/>
        </w:rPr>
        <w:t>1、Description</w:t>
      </w:r>
    </w:p>
    <w:p>
      <w:pPr>
        <w:ind w:firstLine="432"/>
      </w:pPr>
      <w:r>
        <w:rPr>
          <w:sz w:val="22"/>
        </w:rPr>
        <w:t xml:space="preserve">In 2007, 2008 and 2009, ENVISAT ASAR data 179 scenes, covering the whole Heihe River Basin. Among them, there were 63 in 2007, 71 in 2008 and 45 in 2009. Imaging mode and acquisition time are respectively: app can select polarization mode from August 15, 2007 to December 23, 2007, from January 02, 2008 to December 202009-02-15, 2008 to September 06, 2009; imp imaging mode from June 19, 2009 to July 12, 2009; WSM wide mode from January 1, 2007 to December 302008-01-01, 2007 to November 28, 2008, from March 13, 2009 to May 22, 2009. </w:t>
        <w:br/>
        <w:t xml:space="preserve">The product level is L1B, which is amplitude data without geometric correction. </w:t>
        <w:br/>
        <w:t>The ENVISAT ASAR remote sensing data set of Heihe comprehensive remote sensing joint experiment is mainly obtained through the China EU "dragon plan" project (Project No.: 5322 and 5344); the WSM wide model data in 2007 and January 2008 are obtained from Professor Bob Su of ITC; the 8-view app can be purchased from the earth observation and digital earth center of Chinese Academy of Sciences.</w:t>
      </w:r>
    </w:p>
    <w:p>
      <w:r>
        <w:rPr>
          <w:sz w:val="32"/>
        </w:rPr>
        <w:t>2、Keywords</w:t>
      </w:r>
    </w:p>
    <w:p>
      <w:pPr>
        <w:ind w:left="432"/>
      </w:pPr>
      <w:r>
        <w:rPr>
          <w:sz w:val="22"/>
        </w:rPr>
        <w:t>Theme：</w:t>
      </w:r>
      <w:r>
        <w:rPr>
          <w:sz w:val="22"/>
        </w:rPr>
        <w:t>Radar images</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Forest and Hydrology Experimental Areas</w:t>
      </w:r>
      <w:r>
        <w:t xml:space="preserve">, </w:t>
      </w:r>
      <w:r>
        <w:rPr>
          <w:sz w:val="22"/>
        </w:rPr>
        <w:t>Arid Region Hydrology in the Middle Reaches</w:t>
      </w:r>
      <w:r>
        <w:t xml:space="preserve">, </w:t>
      </w:r>
      <w:r>
        <w:rPr>
          <w:sz w:val="22"/>
        </w:rPr>
        <w:t>the cold region hydrology experimental area in the upper reaches</w:t>
        <w:br/>
      </w:r>
      <w:r>
        <w:rPr>
          <w:sz w:val="22"/>
        </w:rPr>
        <w:t>Time：</w:t>
      </w:r>
      <w:r>
        <w:rPr>
          <w:sz w:val="22"/>
        </w:rPr>
        <w:t>2007</w:t>
      </w:r>
      <w:r>
        <w:t xml:space="preserve">, </w:t>
      </w:r>
      <w:r>
        <w:rPr>
          <w:sz w:val="22"/>
        </w:rPr>
        <w:t>2009</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3.Filesize：44963.8MB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north：42.685</w:t>
            </w:r>
          </w:p>
        </w:tc>
        <w:tc>
          <w:tcPr>
            <w:tcW w:type="dxa" w:w="2880"/>
          </w:tcPr>
          <w:p>
            <w:r>
              <w:t>-</w:t>
            </w:r>
          </w:p>
        </w:tc>
      </w:tr>
      <w:tr>
        <w:tc>
          <w:tcPr>
            <w:tcW w:type="dxa" w:w="2880"/>
          </w:tcPr>
          <w:p>
            <w:r>
              <w:t>west：97.399</w:t>
            </w:r>
          </w:p>
        </w:tc>
        <w:tc>
          <w:tcPr>
            <w:tcW w:type="dxa" w:w="2880"/>
          </w:tcPr>
          <w:p>
            <w:r>
              <w:t>-</w:t>
            </w:r>
          </w:p>
        </w:tc>
        <w:tc>
          <w:tcPr>
            <w:tcW w:type="dxa" w:w="2880"/>
          </w:tcPr>
          <w:p>
            <w:r>
              <w:t>east：102.125</w:t>
            </w:r>
          </w:p>
        </w:tc>
      </w:tr>
      <w:tr>
        <w:tc>
          <w:tcPr>
            <w:tcW w:type="dxa" w:w="2880"/>
          </w:tcPr>
          <w:p>
            <w:r>
              <w:t>-</w:t>
            </w:r>
          </w:p>
        </w:tc>
        <w:tc>
          <w:tcPr>
            <w:tcW w:type="dxa" w:w="2880"/>
          </w:tcPr>
          <w:p>
            <w:r>
              <w:t>south：37.683</w:t>
            </w:r>
          </w:p>
        </w:tc>
        <w:tc>
          <w:tcPr>
            <w:tcW w:type="dxa" w:w="2880"/>
          </w:tcPr>
          <w:p>
            <w:r>
              <w:t>-</w:t>
            </w:r>
          </w:p>
        </w:tc>
      </w:tr>
    </w:tbl>
    <w:p>
      <w:r>
        <w:rPr>
          <w:sz w:val="32"/>
        </w:rPr>
        <w:t>5、Time frame:</w:t>
      </w:r>
      <w:r>
        <w:rPr>
          <w:sz w:val="22"/>
        </w:rPr>
        <w:t>2007-01-15 16:00:00+00:00</w:t>
      </w:r>
      <w:r>
        <w:rPr>
          <w:sz w:val="22"/>
        </w:rPr>
        <w:t>--</w:t>
      </w:r>
      <w:r>
        <w:rPr>
          <w:sz w:val="22"/>
        </w:rPr>
        <w:t>2009-07-30 07:14:00+00:00</w:t>
      </w:r>
    </w:p>
    <w:p>
      <w:r>
        <w:rPr>
          <w:sz w:val="32"/>
        </w:rPr>
        <w:t>6、Reference method</w:t>
      </w:r>
    </w:p>
    <w:p>
      <w:pPr>
        <w:ind w:left="432"/>
      </w:pPr>
      <w:r>
        <w:rPr>
          <w:sz w:val="22"/>
        </w:rPr>
        <w:t xml:space="preserve">References to data: </w:t>
      </w:r>
    </w:p>
    <w:p>
      <w:pPr>
        <w:ind w:left="432" w:firstLine="432"/>
      </w:pPr>
      <w:r>
        <w:t xml:space="preserve">Institute of Remote Sensing and Digital earth, Chinese Academy of Sciences. WATER: Envisat ASAR dataset. A Big Earth Data Platform for Three Poles, </w:t>
      </w:r>
      <w:r>
        <w:rPr>
          <w:sz w:val="22"/>
        </w:rPr>
        <w:t>2010</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Institute of Remote Sensing and Digital earth, Chinese Academy of Sciences</w:t>
        <w:br/>
      </w:r>
      <w:r>
        <w:rPr>
          <w:sz w:val="22"/>
        </w:rPr>
        <w:t xml:space="preserve">unit: </w:t>
      </w:r>
      <w:r>
        <w:rPr>
          <w:sz w:val="22"/>
        </w:rPr>
        <w:t>Institute of Remote Sensing and Digital earth, Chinese Academy of Sciences</w:t>
        <w:br/>
      </w:r>
      <w:r>
        <w:rPr>
          <w:sz w:val="22"/>
        </w:rPr>
        <w:t xml:space="preserve">email: </w:t>
      </w:r>
      <w:r>
        <w:rPr>
          <w:sz w:val="22"/>
        </w:rPr>
        <w:t>imgserv@ceode.ac.cn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