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land and natural resources in Qinghai (1984-2012)</w:t>
      </w:r>
    </w:p>
    <w:p>
      <w:r>
        <w:rPr>
          <w:sz w:val="32"/>
        </w:rPr>
        <w:t>1、Description</w:t>
      </w:r>
    </w:p>
    <w:p>
      <w:pPr>
        <w:ind w:firstLine="432"/>
      </w:pPr>
      <w:r>
        <w:rPr>
          <w:sz w:val="22"/>
        </w:rPr>
        <w:t>The data set includes data of land and natural resources in Qinghai from 1984 to 2012. The data were derived from the Qinghai Society and Economics Statistical Yearbook and the Qinghai Statistical Yearbook. P.S: The land use data have not been updated in the yearbook since 2008. The 2008 data have been cited; therefore. The accuracy of the data is consistent with that of the statistical yearbook.</w:t>
        <w:br/>
        <w:t>There are two tables, one for natural resources data of every year, and the other is for land use data in different regions.</w:t>
        <w:br/>
        <w:t>“The land and natural resources in Qinghai” table contains the following information:</w:t>
        <w:br/>
        <w:t>Year, land, total land area, mountain, basin, river valley, Gobi desert, hilly land; cultivated land area, irrigated land; total grassland area, usable grassland, winter and spring grassland, summer and autumn grassland; forest area, forest coverage ratio, sparse forestland, shrub land, wood stocks; annual total surface runoff, Yellow River Basin, Yangtze River Basin, hydraulic theoretical reserves, installed capacity, annual power generation; coal reserves, iron ore reserves, asbestos reserves, pool salt, magnesium salt, potassium salt, boron, gold ore, lead ore, zinc ore, antimony ore, and limestone for cement.</w:t>
        <w:br/>
        <w:t>The “Land use in different regions” table includes the following information for each prefecture from 2003 to 2012:</w:t>
        <w:br/>
        <w:t>Year, region name, total area, cultivated land, garden land, forestland, grassplot, residential land use and industrial and mining land use, land for transportation, land for water conservancy facilities, and unused land.</w:t>
      </w:r>
    </w:p>
    <w:p>
      <w:r>
        <w:rPr>
          <w:sz w:val="32"/>
        </w:rPr>
        <w:t>2、Keywords</w:t>
      </w:r>
    </w:p>
    <w:p>
      <w:pPr>
        <w:ind w:left="432"/>
      </w:pPr>
      <w:r>
        <w:rPr>
          <w:sz w:val="22"/>
        </w:rPr>
        <w:t>Theme：</w:t>
      </w:r>
      <w:r>
        <w:rPr>
          <w:sz w:val="22"/>
        </w:rPr>
        <w:t>Land Resources</w:t>
      </w:r>
      <w:r>
        <w:t>,</w:t>
      </w:r>
      <w:r>
        <w:rPr>
          <w:sz w:val="22"/>
        </w:rPr>
        <w:t>Social and Economic</w:t>
        <w:br/>
      </w:r>
      <w:r>
        <w:rPr>
          <w:sz w:val="22"/>
        </w:rPr>
        <w:t>Discipline：</w:t>
      </w:r>
      <w:r>
        <w:rPr>
          <w:sz w:val="22"/>
        </w:rPr>
        <w:t>Human-nature Relationship</w:t>
        <w:br/>
      </w:r>
      <w:r>
        <w:rPr>
          <w:sz w:val="22"/>
        </w:rPr>
        <w:t>Places：</w:t>
      </w:r>
      <w:r>
        <w:rPr>
          <w:sz w:val="22"/>
        </w:rPr>
        <w:t>Qinghai</w:t>
      </w:r>
      <w:r>
        <w:t xml:space="preserve">, </w:t>
      </w:r>
      <w:r>
        <w:rPr>
          <w:sz w:val="22"/>
        </w:rPr>
        <w:t xml:space="preserve">Tibetan Plateau </w:t>
      </w:r>
      <w:r>
        <w:t xml:space="preserve">, </w:t>
      </w:r>
      <w:r>
        <w:rPr>
          <w:sz w:val="22"/>
        </w:rPr>
        <w:t>Qinghai Province</w:t>
        <w:br/>
      </w:r>
      <w:r>
        <w:rPr>
          <w:sz w:val="22"/>
        </w:rPr>
        <w:t>Time：</w:t>
      </w:r>
      <w:r>
        <w:rPr>
          <w:sz w:val="22"/>
        </w:rPr>
        <w:t>1984-2012</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west：89.0</w:t>
            </w:r>
          </w:p>
        </w:tc>
        <w:tc>
          <w:tcPr>
            <w:tcW w:type="dxa" w:w="2880"/>
          </w:tcPr>
          <w:p>
            <w:r>
              <w:t>-</w:t>
            </w:r>
          </w:p>
        </w:tc>
        <w:tc>
          <w:tcPr>
            <w:tcW w:type="dxa" w:w="2880"/>
          </w:tcPr>
          <w:p>
            <w:r>
              <w:t>east：103.0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1984-01-07 16:00:00+00:00</w:t>
      </w:r>
      <w:r>
        <w:rPr>
          <w:sz w:val="22"/>
        </w:rPr>
        <w:t>--</w:t>
      </w:r>
      <w:r>
        <w:rPr>
          <w:sz w:val="22"/>
        </w:rPr>
        <w:t>2013-01-06 16:00:00+00:00</w:t>
      </w:r>
    </w:p>
    <w:p>
      <w:r>
        <w:rPr>
          <w:sz w:val="32"/>
        </w:rPr>
        <w:t>6、Reference method</w:t>
      </w:r>
    </w:p>
    <w:p>
      <w:pPr>
        <w:ind w:left="432"/>
      </w:pPr>
      <w:r>
        <w:rPr>
          <w:sz w:val="22"/>
        </w:rPr>
        <w:t xml:space="preserve">References to data: </w:t>
      </w:r>
    </w:p>
    <w:p>
      <w:pPr>
        <w:ind w:left="432" w:firstLine="432"/>
      </w:pPr>
      <w:r>
        <w:t xml:space="preserve">Qinghai Provincial Bureau of Statistics. The land and natural resources in Qinghai (1984-2012).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