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Ecosystem productivity resilience dataset for countries along the Belt and Road (2000-2015)</w:t>
      </w:r>
    </w:p>
    <w:p>
      <w:r>
        <w:rPr>
          <w:sz w:val="32"/>
        </w:rPr>
        <w:t>1、Description</w:t>
      </w:r>
    </w:p>
    <w:p>
      <w:pPr>
        <w:ind w:firstLine="432"/>
      </w:pPr>
      <w:r>
        <w:rPr>
          <w:sz w:val="22"/>
        </w:rPr>
        <w:t>Ecosystem productivity resilience along the Belt and Road reflects the level of ecosystem productivity resilience in the countries along the Belt and Road, with higher values indicating stronger ecosystem productivity resilience. The ecosystem productivity resilience data products were prepared with reference to the global medium-resolution vegetation gross primary productivity dataset from 2000 to 2015, with a spatial resolution of 0.05° and a temporal resolution of 1 year, using the year-by-year data of gross primary productivity of vegetation from 2000 to 2015 for the countries along the Belt and Road. The data set was used to generate ecosystem productivity resilience products based on sensitivity and adaptation analyses, using year-by-year data on total primary productivity of vegetation in the countries along the Belt and Road from 2000 to 2015, and a comprehensive diagnosis based on year-by-year changes. "The ecosystem productivity resilience dataset for the countries along the Belt and Road is an important reference for analysing and comparing the current state of ecosystem productivity resilience in each country.</w:t>
      </w:r>
    </w:p>
    <w:p>
      <w:r>
        <w:rPr>
          <w:sz w:val="32"/>
        </w:rPr>
        <w:t>2、Keywords</w:t>
      </w:r>
    </w:p>
    <w:p>
      <w:pPr>
        <w:ind w:left="432"/>
      </w:pPr>
      <w:r>
        <w:rPr>
          <w:sz w:val="22"/>
        </w:rPr>
        <w:t>Theme：</w:t>
      </w:r>
      <w:r>
        <w:rPr>
          <w:sz w:val="22"/>
        </w:rPr>
        <w:t>Gross primary productivity(NPP)</w:t>
      </w:r>
      <w:r>
        <w:t>,</w:t>
      </w:r>
      <w:r>
        <w:rPr>
          <w:sz w:val="22"/>
        </w:rPr>
        <w:t>Terrestrial Surface Remote Sensing</w:t>
        <w:br/>
      </w:r>
      <w:r>
        <w:rPr>
          <w:sz w:val="22"/>
        </w:rPr>
        <w:t>Discipline：</w:t>
      </w:r>
      <w:r>
        <w:rPr>
          <w:sz w:val="22"/>
        </w:rPr>
        <w:t>Terrestrial Surface</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3.Filesize：21.9MB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Ecosystem productivity resilience dataset for countries along the Belt and Road (2000-2015). A Big Earth Data Platform for Three Poles, doi:10.11888/HumanNat.tpdc.272284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