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map of frozen soil and subsurface ice in Russia (1:20,000,000) (1997)</w:t>
      </w:r>
    </w:p>
    <w:p>
      <w:r>
        <w:rPr>
          <w:sz w:val="32"/>
        </w:rPr>
        <w:t>1、Description</w:t>
      </w:r>
    </w:p>
    <w:p>
      <w:pPr>
        <w:ind w:firstLine="432"/>
      </w:pPr>
      <w:r>
        <w:rPr>
          <w:sz w:val="22"/>
        </w:rPr>
        <w:t>This dataset is the spatial distribution map of the marshes in the source area of the Yellow River near the Zaling Lake-Eling Lake, covering an area of about 21,000 square kilometers. The data set is classified by the Landsat 8 image through an expert decision tree and corrected by manual visual interpretation. The spatial resolution of the image is 30m,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Ground ice</w:t>
      </w:r>
      <w:r>
        <w:t>,</w:t>
      </w:r>
      <w:r>
        <w:rPr>
          <w:sz w:val="22"/>
        </w:rPr>
        <w:t>Frozen ground distribution</w:t>
      </w:r>
      <w:r>
        <w:t>,</w:t>
      </w:r>
      <w:r>
        <w:rPr>
          <w:sz w:val="22"/>
        </w:rPr>
        <w:t>Ground temperature</w:t>
      </w:r>
      <w:r>
        <w:t>,</w:t>
      </w:r>
      <w:r>
        <w:rPr>
          <w:sz w:val="22"/>
        </w:rPr>
        <w:t>Frozen Ground</w:t>
        <w:br/>
      </w:r>
      <w:r>
        <w:rPr>
          <w:sz w:val="22"/>
        </w:rPr>
        <w:t>Discipline：</w:t>
      </w:r>
      <w:r>
        <w:rPr>
          <w:sz w:val="22"/>
        </w:rPr>
        <w:t>Cryosphere</w:t>
        <w:br/>
      </w:r>
      <w:r>
        <w:rPr>
          <w:sz w:val="22"/>
        </w:rPr>
        <w:t>Places：</w:t>
      </w:r>
      <w:r>
        <w:rPr>
          <w:sz w:val="22"/>
        </w:rPr>
        <w:t>Russia and Northern Europe</w:t>
      </w:r>
      <w:r>
        <w:t xml:space="preserve">, </w:t>
      </w:r>
      <w:r>
        <w:rPr>
          <w:sz w:val="22"/>
        </w:rPr>
        <w:t>Far East</w:t>
      </w:r>
      <w:r>
        <w:t xml:space="preserve">, </w:t>
      </w:r>
      <w:r>
        <w:rPr>
          <w:sz w:val="22"/>
        </w:rPr>
        <w:t>Siberia</w:t>
      </w:r>
      <w:r>
        <w:t xml:space="preserve">, </w:t>
      </w:r>
      <w:r>
        <w:rPr>
          <w:sz w:val="22"/>
        </w:rPr>
        <w:t>Russia</w:t>
      </w:r>
      <w:r>
        <w:t xml:space="preserve">, </w:t>
      </w:r>
      <w:r>
        <w:rPr>
          <w:sz w:val="22"/>
        </w:rPr>
        <w:t>southern mountain area</w:t>
      </w:r>
      <w:r>
        <w:t xml:space="preserve">, </w:t>
      </w:r>
      <w:r>
        <w:rPr>
          <w:sz w:val="22"/>
        </w:rPr>
        <w:t>mountains of Central Asia</w:t>
        <w:br/>
      </w:r>
      <w:r>
        <w:rPr>
          <w:sz w:val="22"/>
        </w:rPr>
        <w:t>Time：</w:t>
      </w:r>
      <w:r>
        <w:rPr>
          <w:sz w:val="22"/>
        </w:rPr>
        <w:t>1997</w:t>
      </w:r>
    </w:p>
    <w:p>
      <w:r>
        <w:rPr>
          <w:sz w:val="32"/>
        </w:rPr>
        <w:t>3、Data details</w:t>
      </w:r>
    </w:p>
    <w:p>
      <w:pPr>
        <w:ind w:left="432"/>
      </w:pPr>
      <w:r>
        <w:rPr>
          <w:sz w:val="22"/>
        </w:rPr>
        <w:t>1.Scale：None</w:t>
      </w:r>
    </w:p>
    <w:p>
      <w:pPr>
        <w:ind w:left="432"/>
      </w:pPr>
      <w:r>
        <w:rPr>
          <w:sz w:val="22"/>
        </w:rPr>
        <w:t>2.Projection：Lambert Azimuthal</w:t>
      </w:r>
    </w:p>
    <w:p>
      <w:pPr>
        <w:ind w:left="432"/>
      </w:pPr>
      <w:r>
        <w:rPr>
          <w:sz w:val="22"/>
        </w:rPr>
        <w:t>3.Filesize：2.39MB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west：26.0</w:t>
            </w:r>
          </w:p>
        </w:tc>
        <w:tc>
          <w:tcPr>
            <w:tcW w:type="dxa" w:w="2880"/>
          </w:tcPr>
          <w:p>
            <w:r>
              <w:t>-</w:t>
            </w:r>
          </w:p>
        </w:tc>
        <w:tc>
          <w:tcPr>
            <w:tcW w:type="dxa" w:w="2880"/>
          </w:tcPr>
          <w:p>
            <w:r>
              <w:t>east：-168.0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1997-08-05 00:00:00+00:00</w:t>
      </w:r>
      <w:r>
        <w:rPr>
          <w:sz w:val="22"/>
        </w:rPr>
        <w:t>--</w:t>
      </w:r>
      <w:r>
        <w:rPr>
          <w:sz w:val="22"/>
        </w:rPr>
        <w:t>1998-08-04 00:00:00+00:00</w:t>
      </w:r>
    </w:p>
    <w:p>
      <w:r>
        <w:rPr>
          <w:sz w:val="32"/>
        </w:rPr>
        <w:t>6、Reference method</w:t>
      </w:r>
    </w:p>
    <w:p>
      <w:pPr>
        <w:ind w:left="432"/>
      </w:pPr>
      <w:r>
        <w:rPr>
          <w:sz w:val="22"/>
        </w:rPr>
        <w:t xml:space="preserve">References to data: </w:t>
      </w:r>
    </w:p>
    <w:p>
      <w:pPr>
        <w:ind w:left="432" w:firstLine="432"/>
      </w:pPr>
      <w:r>
        <w:t xml:space="preserve">KHROMOVA Tatiana. Distribution map of frozen soil and subsurface ice in Russia (1:20,000,000) (1997). A Big Earth Data Platform for Three Poles, </w:t>
      </w:r>
      <w:r>
        <w:rPr>
          <w:sz w:val="22"/>
        </w:rPr>
        <w:t>2011</w:t>
      </w:r>
    </w:p>
    <w:p>
      <w:pPr>
        <w:ind w:left="432"/>
      </w:pPr>
      <w:r>
        <w:rPr>
          <w:sz w:val="22"/>
        </w:rPr>
        <w:t xml:space="preserve">References to articles: </w:t>
      </w:r>
    </w:p>
    <w:p>
      <w:pPr>
        <w:ind w:left="864"/>
      </w:pPr>
      <w:r>
        <w:t>Kotlyakov, V. and T. Khromova. (2002). Land Resources of Russia -- Maps of Permafrost and Ground Ice, Version 1. [Indicate subset used]. Boulder, Colorado USA. NSIDC: National Snow and Ice Data Center. doi: https://doi.org/.</w:t>
        <w:br/>
        <w:br/>
      </w:r>
    </w:p>
    <w:p>
      <w:r>
        <w:rPr>
          <w:sz w:val="32"/>
        </w:rPr>
        <w:t>7、Supporting project information</w:t>
      </w:r>
    </w:p>
    <w:p>
      <w:r>
        <w:rPr>
          <w:sz w:val="32"/>
        </w:rPr>
        <w:t>8、Data resource provider</w:t>
      </w:r>
    </w:p>
    <w:p>
      <w:pPr>
        <w:ind w:left="432"/>
      </w:pPr>
      <w:r>
        <w:rPr>
          <w:sz w:val="22"/>
        </w:rPr>
        <w:t xml:space="preserve">name: </w:t>
      </w:r>
      <w:r>
        <w:rPr>
          <w:sz w:val="22"/>
        </w:rPr>
        <w:t>KHROMOVA Tatiana</w:t>
        <w:br/>
      </w:r>
      <w:r>
        <w:rPr>
          <w:sz w:val="22"/>
        </w:rPr>
        <w:t xml:space="preserve">unit: </w:t>
      </w:r>
      <w:r>
        <w:rPr>
          <w:sz w:val="22"/>
        </w:rPr>
        <w:t>Institute of Geography Russian Academy of Sciences</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