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Whole rock major and trace and zircon U-Pb isotope data set of the Mesozoic sedimentary rocks in the Tengchong and Baoshan blocks</w:t>
      </w:r>
    </w:p>
    <w:p>
      <w:r>
        <w:rPr>
          <w:sz w:val="32"/>
        </w:rPr>
        <w:t>1、Description</w:t>
      </w:r>
    </w:p>
    <w:p>
      <w:pPr>
        <w:ind w:firstLine="432"/>
      </w:pPr>
      <w:r>
        <w:rPr>
          <w:sz w:val="22"/>
        </w:rPr>
        <w:t>This data set includes major and trace elements and zircon U-Pb isotope data of Mesozoic sedimentary rocks in Baoshan block, Tengchong, Yunnan Province. The sampling time is 2018, and the area is near lameng Town, Baoshan District, Tengchong, Yunnan. The rock samples include 8 sedimentary rock samples. This data provides key information for understanding the evolution of the middle Tethys structure between Tengchong and Baoshan, and limits the closing time of the middle Tethys ocean to the late Jurassic, which is of great significance for discussing the evolution process of the Tethys structure. The whole rock major and trace elements of rock samples were tested by fluorescence spectrometer (XRF) and plasma mass spectrometer (ICP-MS), and zircon U-Pb was dated by laser ablation plasma mass spectrometer (LA-ICP-MS). The testing units include Institute of Geology and Geophysics, Chinese Academy of Sciences and Institute of Qinghai Tibet Plateau. The related articles of this data set have been published in the Journal of Asian Earth Sciences, and the data results are true and reliable.</w:t>
      </w:r>
    </w:p>
    <w:p>
      <w:r>
        <w:rPr>
          <w:sz w:val="32"/>
        </w:rPr>
        <w:t>2、Keywords</w:t>
      </w:r>
    </w:p>
    <w:p>
      <w:pPr>
        <w:ind w:left="432"/>
      </w:pPr>
      <w:r>
        <w:rPr>
          <w:sz w:val="22"/>
        </w:rPr>
        <w:t>Theme：</w:t>
      </w:r>
      <w:r>
        <w:rPr>
          <w:sz w:val="22"/>
        </w:rPr>
        <w:t>Formation</w:t>
      </w:r>
      <w:r>
        <w:t>,</w:t>
      </w:r>
      <w:r>
        <w:rPr>
          <w:sz w:val="22"/>
        </w:rPr>
        <w:t>Tectonics</w:t>
        <w:br/>
      </w:r>
      <w:r>
        <w:rPr>
          <w:sz w:val="22"/>
        </w:rPr>
        <w:t>Discipline：</w:t>
      </w:r>
      <w:r>
        <w:rPr>
          <w:sz w:val="22"/>
        </w:rPr>
        <w:t>Solid earth</w:t>
        <w:br/>
      </w:r>
      <w:r>
        <w:rPr>
          <w:sz w:val="22"/>
        </w:rPr>
        <w:t>Places：</w:t>
      </w:r>
      <w:r>
        <w:rPr>
          <w:sz w:val="22"/>
        </w:rPr>
        <w:t>Yunnan</w:t>
      </w:r>
      <w:r>
        <w:t xml:space="preserve">, </w:t>
      </w:r>
      <w:r>
        <w:rPr>
          <w:sz w:val="22"/>
        </w:rPr>
        <w:t>Baoshan</w:t>
      </w:r>
      <w:r>
        <w:t xml:space="preserve">, </w:t>
      </w:r>
      <w:r>
        <w:rPr>
          <w:sz w:val="22"/>
        </w:rPr>
        <w:t>Tengchong</w:t>
        <w:br/>
      </w:r>
      <w:r>
        <w:rPr>
          <w:sz w:val="22"/>
        </w:rPr>
        <w:t>Time：</w:t>
      </w:r>
      <w:r>
        <w:rPr>
          <w:sz w:val="22"/>
        </w:rPr>
        <w:t>Mesozoic</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north：24.75</w:t>
            </w:r>
          </w:p>
        </w:tc>
        <w:tc>
          <w:tcPr>
            <w:tcW w:type="dxa" w:w="2880"/>
          </w:tcPr>
          <w:p>
            <w:r>
              <w:t>-</w:t>
            </w:r>
          </w:p>
        </w:tc>
      </w:tr>
      <w:tr>
        <w:tc>
          <w:tcPr>
            <w:tcW w:type="dxa" w:w="2880"/>
          </w:tcPr>
          <w:p>
            <w:r>
              <w:t>west：98.25</w:t>
            </w:r>
          </w:p>
        </w:tc>
        <w:tc>
          <w:tcPr>
            <w:tcW w:type="dxa" w:w="2880"/>
          </w:tcPr>
          <w:p>
            <w:r>
              <w:t>-</w:t>
            </w:r>
          </w:p>
        </w:tc>
        <w:tc>
          <w:tcPr>
            <w:tcW w:type="dxa" w:w="2880"/>
          </w:tcPr>
          <w:p>
            <w:r>
              <w:t>east：99.0</w:t>
            </w:r>
          </w:p>
        </w:tc>
      </w:tr>
      <w:tr>
        <w:tc>
          <w:tcPr>
            <w:tcW w:type="dxa" w:w="2880"/>
          </w:tcPr>
          <w:p>
            <w:r>
              <w:t>-</w:t>
            </w:r>
          </w:p>
        </w:tc>
        <w:tc>
          <w:tcPr>
            <w:tcW w:type="dxa" w:w="2880"/>
          </w:tcPr>
          <w:p>
            <w:r>
              <w:t>south：24.16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Jiuyuan . Whole rock major and trace and zircon U-Pb isotope data set of the Mesozoic sedimentary rocks in the Tengchong and Baoshan blocks. A Big Earth Data Platform for Three Poles, doi:10.1016/j.jseaes.2021.104944</w:t>
      </w:r>
      <w:r>
        <w:rPr>
          <w:sz w:val="22"/>
        </w:rPr>
        <w:t>2022</w:t>
      </w:r>
    </w:p>
    <w:p>
      <w:pPr>
        <w:ind w:left="432"/>
      </w:pPr>
      <w:r>
        <w:rPr>
          <w:sz w:val="22"/>
        </w:rPr>
        <w:t xml:space="preserve">References to articles: </w:t>
      </w:r>
    </w:p>
    <w:p>
      <w:pPr>
        <w:ind w:left="864"/>
      </w:pPr>
      <w:r>
        <w:t>Zhang, J.Y., Fan, W.M., Peng, T.P., &amp; Ratschbacher, L. (2021). Southeastern continuation of the Bangong-Nujiang suture zone: Constraints from Middle Jurassic–Early Cretaceous sedimentary rocks in the western Baoshan block, SW China. Journal of Asian Earth Sciences, 221, 104944.</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ZHANG   Jiuyuan </w:t>
        <w:br/>
      </w:r>
      <w:r>
        <w:rPr>
          <w:sz w:val="22"/>
        </w:rPr>
        <w:t xml:space="preserve">unit: </w:t>
      </w:r>
      <w:r>
        <w:rPr>
          <w:sz w:val="22"/>
        </w:rPr>
        <w:t>institute of Tibetan Plateau Research, Chinese Academy of Sciences</w:t>
        <w:br/>
      </w:r>
      <w:r>
        <w:rPr>
          <w:sz w:val="22"/>
        </w:rPr>
        <w:t xml:space="preserve">email: </w:t>
      </w:r>
      <w:r>
        <w:rPr>
          <w:sz w:val="22"/>
        </w:rPr>
        <w:t>zhangjy@itpcas.ac.cn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