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survey data in Qilian County (2020)</w:t>
      </w:r>
    </w:p>
    <w:p>
      <w:r>
        <w:rPr>
          <w:sz w:val="32"/>
        </w:rPr>
        <w:t>1、Description</w:t>
      </w:r>
    </w:p>
    <w:p>
      <w:pPr>
        <w:ind w:firstLine="432"/>
      </w:pPr>
      <w:r>
        <w:rPr>
          <w:sz w:val="22"/>
        </w:rPr>
        <w:t>The data contains the survey information of the sample community species of 5 samples at each sampling site, including species name, coverage, height (5 plants) and number of plants. A total of 28 samples (28 Excel forms) are named from QZKK- 03-001 to QZKK-03-028, in a compressed file package, the other three files are the aboveground biomass, underground biomass and the longitude and latitude information of the sampling point of the species, which need to be compared with each other (species height, coverage , Number of plants, aboveground/underground biomass collection and survey plot area is 1m*1m, each sample point has 10 plots, of which 2, 4, 6, 8, 10 and other plots are collected for different species. P2, P4, P6, P8, P10 are expressed, the coverage is expressed as a percentage, the height is cmcm, and the number of plants is expressed by the number of species. The root biomass of each plot is divided into 3 layers, each layer 10cm, each item The units of the indicators are marked in the title). The data are all collected and measured on the spot, the height is measured by a tape measure, and the coverage is obtained by the estimation method. The data is of good quality and can be used to calculate biodiversity and species distribution.</w:t>
      </w:r>
    </w:p>
    <w:p>
      <w:r>
        <w:rPr>
          <w:sz w:val="32"/>
        </w:rPr>
        <w:t>2、Keywords</w:t>
      </w:r>
    </w:p>
    <w:p>
      <w:pPr>
        <w:ind w:left="432"/>
      </w:pPr>
      <w:r>
        <w:rPr>
          <w:sz w:val="22"/>
        </w:rPr>
        <w:t>Theme：</w:t>
      </w:r>
      <w:r>
        <w:rPr>
          <w:sz w:val="22"/>
        </w:rPr>
        <w:t>Desert</w:t>
      </w:r>
      <w:r>
        <w:t>,</w:t>
      </w:r>
      <w:r>
        <w:rPr>
          <w:sz w:val="22"/>
        </w:rPr>
        <w:t>Vegetation</w:t>
        <w:br/>
      </w:r>
      <w:r>
        <w:rPr>
          <w:sz w:val="22"/>
        </w:rPr>
        <w:t>Discipline：</w:t>
      </w:r>
      <w:r>
        <w:rPr>
          <w:sz w:val="22"/>
        </w:rPr>
        <w:t>Terrestrial Surface</w:t>
        <w:br/>
      </w:r>
      <w:r>
        <w:rPr>
          <w:sz w:val="22"/>
        </w:rPr>
        <w:t>Places：</w:t>
      </w:r>
      <w:r>
        <w:rPr>
          <w:sz w:val="22"/>
        </w:rPr>
        <w:t>Qilian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north：38.9849</w:t>
            </w:r>
          </w:p>
        </w:tc>
        <w:tc>
          <w:tcPr>
            <w:tcW w:type="dxa" w:w="2880"/>
          </w:tcPr>
          <w:p>
            <w:r>
              <w:t>-</w:t>
            </w:r>
          </w:p>
        </w:tc>
      </w:tr>
      <w:tr>
        <w:tc>
          <w:tcPr>
            <w:tcW w:type="dxa" w:w="2880"/>
          </w:tcPr>
          <w:p>
            <w:r>
              <w:t>west：98.3296</w:t>
            </w:r>
          </w:p>
        </w:tc>
        <w:tc>
          <w:tcPr>
            <w:tcW w:type="dxa" w:w="2880"/>
          </w:tcPr>
          <w:p>
            <w:r>
              <w:t>-</w:t>
            </w:r>
          </w:p>
        </w:tc>
        <w:tc>
          <w:tcPr>
            <w:tcW w:type="dxa" w:w="2880"/>
          </w:tcPr>
          <w:p>
            <w:r>
              <w:t>east：101.0131</w:t>
            </w:r>
          </w:p>
        </w:tc>
      </w:tr>
      <w:tr>
        <w:tc>
          <w:tcPr>
            <w:tcW w:type="dxa" w:w="2880"/>
          </w:tcPr>
          <w:p>
            <w:r>
              <w:t>-</w:t>
            </w:r>
          </w:p>
        </w:tc>
        <w:tc>
          <w:tcPr>
            <w:tcW w:type="dxa" w:w="2880"/>
          </w:tcPr>
          <w:p>
            <w:r>
              <w:t>south：37.5149</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Vegetation survey data in Qilian County (2020). A Big Earth Data Platform for Three Poles, doi:10.11888/Ecolo.tpdc.271402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SHANG Zhanhuan</w:t>
        <w:br/>
      </w:r>
      <w:r>
        <w:rPr>
          <w:sz w:val="22"/>
        </w:rPr>
        <w:t xml:space="preserve">unit: </w:t>
      </w:r>
      <w:r>
        <w:rPr>
          <w:sz w:val="22"/>
        </w:rPr>
        <w:br/>
      </w:r>
      <w:r>
        <w:rPr>
          <w:sz w:val="22"/>
        </w:rPr>
        <w:t xml:space="preserve">email: </w:t>
      </w:r>
      <w:r>
        <w:rPr>
          <w:sz w:val="22"/>
        </w:rPr>
        <w:t>shangzhh@lzu.edu.cn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