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Chronological and palynological data sets of Lacustrine Core in Luanhaizi Lake (0-859 cm)</w:t>
      </w:r>
    </w:p>
    <w:p>
      <w:r>
        <w:rPr>
          <w:sz w:val="32"/>
        </w:rPr>
        <w:t>1、Description</w:t>
      </w:r>
    </w:p>
    <w:p>
      <w:pPr>
        <w:ind w:firstLine="432"/>
      </w:pPr>
      <w:r>
        <w:rPr>
          <w:sz w:val="22"/>
        </w:rPr>
        <w:t>The present data are chronological and palynological data from the Luanhaizi Lake core in the Menyuan Basin, northeastern Tibetan Plateau. We used the AMS14C method to test nine dated samples from the LHZ18 core. Bulk samples were collected from plant remains and organic-rich horizons from the core LHZ18 for accelerator mass spectrometry (AMS)14C dating. Samples were measured at Beta Labs in the USA and Lanzhou University.Pollen analysis was completed at the Key Laboratory of Western China’s Environment Systems,Ministry of Education, Lanzhou University, with 140 stratigraphic pollen samples and 10 topsoil pollen samples. Spore pollen identification statistics were carried out under a light microscope.The pollen results mainly include the number of grains of trees, shrubs, herbs and aquatic plants.</w:t>
      </w:r>
    </w:p>
    <w:p>
      <w:r>
        <w:rPr>
          <w:sz w:val="32"/>
        </w:rPr>
        <w:t>2、Keywords</w:t>
      </w:r>
    </w:p>
    <w:p>
      <w:pPr>
        <w:ind w:left="432"/>
      </w:pPr>
      <w:r>
        <w:rPr>
          <w:sz w:val="22"/>
        </w:rPr>
        <w:t>Theme：</w:t>
      </w:r>
      <w:r>
        <w:rPr>
          <w:sz w:val="22"/>
        </w:rPr>
        <w:t>Lacustrine Sediments</w:t>
      </w:r>
      <w:r>
        <w:t>,</w:t>
      </w:r>
      <w:r>
        <w:rPr>
          <w:sz w:val="22"/>
        </w:rPr>
        <w:t>Pollen</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Last glacial period</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north：37.596594</w:t>
            </w:r>
          </w:p>
        </w:tc>
        <w:tc>
          <w:tcPr>
            <w:tcW w:type="dxa" w:w="2880"/>
          </w:tcPr>
          <w:p>
            <w:r>
              <w:t>-</w:t>
            </w:r>
          </w:p>
        </w:tc>
      </w:tr>
      <w:tr>
        <w:tc>
          <w:tcPr>
            <w:tcW w:type="dxa" w:w="2880"/>
          </w:tcPr>
          <w:p>
            <w:r>
              <w:t>west：101.344786</w:t>
            </w:r>
          </w:p>
        </w:tc>
        <w:tc>
          <w:tcPr>
            <w:tcW w:type="dxa" w:w="2880"/>
          </w:tcPr>
          <w:p>
            <w:r>
              <w:t>-</w:t>
            </w:r>
          </w:p>
        </w:tc>
        <w:tc>
          <w:tcPr>
            <w:tcW w:type="dxa" w:w="2880"/>
          </w:tcPr>
          <w:p>
            <w:r>
              <w:t>east：101.344786</w:t>
            </w:r>
          </w:p>
        </w:tc>
      </w:tr>
      <w:tr>
        <w:tc>
          <w:tcPr>
            <w:tcW w:type="dxa" w:w="2880"/>
          </w:tcPr>
          <w:p>
            <w:r>
              <w:t>-</w:t>
            </w:r>
          </w:p>
        </w:tc>
        <w:tc>
          <w:tcPr>
            <w:tcW w:type="dxa" w:w="2880"/>
          </w:tcPr>
          <w:p>
            <w:r>
              <w:t>south：37.596594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Jun, WANG   Tao, HUANG Xiaozhong. Chronological and palynological data sets of Lacustrine Core in Luanhaizi Lake (0-859 cm). A Big Earth Data Platform for Three Poles, doi:10.11888/Paleoenv.tpdc.271888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Xiaozhong</w:t>
        <w:br/>
      </w:r>
      <w:r>
        <w:rPr>
          <w:sz w:val="22"/>
        </w:rPr>
        <w:t xml:space="preserve">unit: </w:t>
      </w:r>
      <w:r>
        <w:rPr>
          <w:sz w:val="22"/>
        </w:rPr>
        <w:t>Lanzhou University</w:t>
        <w:br/>
      </w:r>
      <w:r>
        <w:rPr>
          <w:sz w:val="22"/>
        </w:rPr>
        <w:t xml:space="preserve">email: </w:t>
      </w:r>
      <w:r>
        <w:rPr>
          <w:sz w:val="22"/>
        </w:rPr>
        <w:t>xzhuang@lzu.edu.cn</w:t>
        <w:br/>
        <w:br/>
      </w:r>
      <w:r>
        <w:rPr>
          <w:sz w:val="22"/>
        </w:rPr>
        <w:t xml:space="preserve">name: </w:t>
      </w:r>
      <w:r>
        <w:rPr>
          <w:sz w:val="22"/>
        </w:rPr>
        <w:t>ZHANG Jun</w:t>
        <w:br/>
      </w:r>
      <w:r>
        <w:rPr>
          <w:sz w:val="22"/>
        </w:rPr>
        <w:t xml:space="preserve">unit: </w:t>
      </w:r>
      <w:r>
        <w:rPr>
          <w:sz w:val="22"/>
        </w:rPr>
        <w:t>Lanzhou University</w:t>
        <w:br/>
      </w:r>
      <w:r>
        <w:rPr>
          <w:sz w:val="22"/>
        </w:rPr>
        <w:t xml:space="preserve">email: </w:t>
      </w:r>
      <w:r>
        <w:rPr>
          <w:sz w:val="22"/>
        </w:rPr>
        <w:t>zhangjun16@lzu.edu.cn</w:t>
        <w:br/>
        <w:br/>
      </w:r>
      <w:r>
        <w:rPr>
          <w:sz w:val="22"/>
        </w:rPr>
        <w:t xml:space="preserve">name: </w:t>
      </w:r>
      <w:r>
        <w:rPr>
          <w:sz w:val="22"/>
        </w:rPr>
        <w:t>WANG   Tao</w:t>
        <w:br/>
      </w:r>
      <w:r>
        <w:rPr>
          <w:sz w:val="22"/>
        </w:rPr>
        <w:t xml:space="preserve">unit: </w:t>
      </w:r>
      <w:r>
        <w:rPr>
          <w:sz w:val="22"/>
        </w:rPr>
        <w:br/>
      </w:r>
      <w:r>
        <w:rPr>
          <w:sz w:val="22"/>
        </w:rPr>
        <w:t xml:space="preserve">email: </w:t>
      </w:r>
      <w:r>
        <w:rPr>
          <w:sz w:val="22"/>
        </w:rPr>
        <w:t>twang20@lzu.edu.cn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