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Monitoring data set of Newtonian force on slope of Zhangmu port in Kaze, China (2020-2022)</w:t>
      </w:r>
    </w:p>
    <w:p>
      <w:r>
        <w:rPr>
          <w:sz w:val="32"/>
        </w:rPr>
        <w:t>1、Description</w:t>
      </w:r>
    </w:p>
    <w:p>
      <w:pPr>
        <w:ind w:firstLine="432"/>
      </w:pPr>
      <w:r>
        <w:rPr>
          <w:sz w:val="22"/>
        </w:rPr>
        <w:t>The period of real-time monitoring of landslide data from 2020.6 to 2022.7, and the original monitoring data of Newton's geological disaster monitoring center is 2022-2020. Through the Newtonian force monitoring of 6 points, the real-time change of deep Newtonian force can be obtained in time, and the data can be fed back to the experimental analysis center synchronously. The analysis center draws the Newtonian force change curve synchronously, and the system can intelligently determine whether there is a landslide disaster in the measuring point area based on the landslide Newtonian force early warning criterion, In case of the sudden drop of Newtonian force, timely feed back to the local management department according to the change degree of sudden drop. This data can be used as a criterion for the occurrence of landslide, and the system can provide scientific guidance for the prevention and control of active fault landslide disasters.</w:t>
      </w:r>
    </w:p>
    <w:p>
      <w:r>
        <w:rPr>
          <w:sz w:val="32"/>
        </w:rPr>
        <w:t>2、Keywords</w:t>
      </w:r>
    </w:p>
    <w:p>
      <w:pPr>
        <w:ind w:left="432"/>
      </w:pPr>
      <w:r>
        <w:rPr>
          <w:sz w:val="22"/>
        </w:rPr>
        <w:t>Theme：</w:t>
      </w:r>
      <w:r>
        <w:rPr>
          <w:sz w:val="22"/>
        </w:rPr>
        <w:t>Geologic Hazard</w:t>
        <w:br/>
      </w:r>
      <w:r>
        <w:rPr>
          <w:sz w:val="22"/>
        </w:rPr>
        <w:t>Discipline：</w:t>
      </w:r>
      <w:r>
        <w:rPr>
          <w:sz w:val="22"/>
        </w:rPr>
        <w:t>Solid earth</w:t>
        <w:br/>
      </w:r>
      <w:r>
        <w:rPr>
          <w:sz w:val="22"/>
        </w:rPr>
        <w:t>Places：</w:t>
      </w:r>
      <w:r>
        <w:rPr>
          <w:sz w:val="22"/>
        </w:rPr>
        <w:t>Tibet</w:t>
        <w:br/>
      </w:r>
      <w:r>
        <w:rPr>
          <w:sz w:val="22"/>
        </w:rPr>
        <w:t>Time：</w:t>
      </w:r>
      <w:r>
        <w:rPr>
          <w:sz w:val="22"/>
        </w:rPr>
        <w:t>2020-2022</w:t>
      </w:r>
    </w:p>
    <w:p>
      <w:r>
        <w:rPr>
          <w:sz w:val="32"/>
        </w:rPr>
        <w:t>3、Data details</w:t>
      </w:r>
    </w:p>
    <w:p>
      <w:pPr>
        <w:ind w:left="432"/>
      </w:pPr>
      <w:r>
        <w:rPr>
          <w:sz w:val="22"/>
        </w:rPr>
        <w:t>1.Scale：1</w:t>
      </w:r>
    </w:p>
    <w:p>
      <w:pPr>
        <w:ind w:left="432"/>
      </w:pPr>
      <w:r>
        <w:rPr>
          <w:sz w:val="22"/>
        </w:rPr>
        <w:t>2.Projection：None</w:t>
      </w:r>
    </w:p>
    <w:p>
      <w:pPr>
        <w:ind w:left="432"/>
      </w:pPr>
      <w:r>
        <w:rPr>
          <w:sz w:val="22"/>
        </w:rPr>
        <w:t>3.Filesize：0.65MB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north：28.17</w:t>
            </w:r>
          </w:p>
        </w:tc>
        <w:tc>
          <w:tcPr>
            <w:tcW w:type="dxa" w:w="2880"/>
          </w:tcPr>
          <w:p>
            <w:r>
              <w:t>-</w:t>
            </w:r>
          </w:p>
        </w:tc>
      </w:tr>
      <w:tr>
        <w:tc>
          <w:tcPr>
            <w:tcW w:type="dxa" w:w="2880"/>
          </w:tcPr>
          <w:p>
            <w:r>
              <w:t>west：85.98</w:t>
            </w:r>
          </w:p>
        </w:tc>
        <w:tc>
          <w:tcPr>
            <w:tcW w:type="dxa" w:w="2880"/>
          </w:tcPr>
          <w:p>
            <w:r>
              <w:t>-</w:t>
            </w:r>
          </w:p>
        </w:tc>
        <w:tc>
          <w:tcPr>
            <w:tcW w:type="dxa" w:w="2880"/>
          </w:tcPr>
          <w:p>
            <w:r>
              <w:t>east：85.98</w:t>
            </w:r>
          </w:p>
        </w:tc>
      </w:tr>
      <w:tr>
        <w:tc>
          <w:tcPr>
            <w:tcW w:type="dxa" w:w="2880"/>
          </w:tcPr>
          <w:p>
            <w:r>
              <w:t>-</w:t>
            </w:r>
          </w:p>
        </w:tc>
        <w:tc>
          <w:tcPr>
            <w:tcW w:type="dxa" w:w="2880"/>
          </w:tcPr>
          <w:p>
            <w:r>
              <w:t>south：28.17</w:t>
            </w:r>
          </w:p>
        </w:tc>
        <w:tc>
          <w:tcPr>
            <w:tcW w:type="dxa" w:w="2880"/>
          </w:tcPr>
          <w:p>
            <w:r>
              <w:t>-</w:t>
            </w:r>
          </w:p>
        </w:tc>
      </w:tr>
    </w:tbl>
    <w:p>
      <w:r>
        <w:rPr>
          <w:sz w:val="32"/>
        </w:rPr>
        <w:t>5、Time frame:</w:t>
      </w:r>
      <w:r>
        <w:rPr>
          <w:sz w:val="22"/>
        </w:rPr>
        <w:t>2020-06-05 16:00:00+00:00</w:t>
      </w:r>
      <w:r>
        <w:rPr>
          <w:sz w:val="22"/>
        </w:rPr>
        <w:t>--</w:t>
      </w:r>
      <w:r>
        <w:rPr>
          <w:sz w:val="22"/>
        </w:rPr>
        <w:t>2022-02-26 16:00:00+00:00</w:t>
      </w:r>
    </w:p>
    <w:p>
      <w:r>
        <w:rPr>
          <w:sz w:val="32"/>
        </w:rPr>
        <w:t>6、Reference method</w:t>
      </w:r>
    </w:p>
    <w:p>
      <w:pPr>
        <w:ind w:left="432"/>
      </w:pPr>
      <w:r>
        <w:rPr>
          <w:sz w:val="22"/>
        </w:rPr>
        <w:t xml:space="preserve">References to data: </w:t>
      </w:r>
    </w:p>
    <w:p>
      <w:pPr>
        <w:ind w:left="432" w:firstLine="432"/>
      </w:pPr>
      <w:r>
        <w:t>TAO   Zhigang. Monitoring data set of Newtonian force on slope of Zhangmu port in Kaze, China (2020-2022). A Big Earth Data Platform for Three Poles, doi:10.11888/SolidEar.tpdc.272260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TAO   Zhigang</w:t>
        <w:br/>
      </w:r>
      <w:r>
        <w:rPr>
          <w:sz w:val="22"/>
        </w:rPr>
        <w:t xml:space="preserve">unit: </w:t>
      </w:r>
      <w:r>
        <w:rPr>
          <w:sz w:val="22"/>
        </w:rPr>
        <w:br/>
      </w:r>
      <w:r>
        <w:rPr>
          <w:sz w:val="22"/>
        </w:rPr>
        <w:t xml:space="preserve">email: </w:t>
      </w:r>
      <w:r>
        <w:rPr>
          <w:sz w:val="22"/>
        </w:rPr>
        <w:t>taozhigang1981@163.com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