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90m SRTM of Sichuan Tibet traffic corridor (2000)</w:t>
      </w:r>
    </w:p>
    <w:p>
      <w:r>
        <w:rPr>
          <w:sz w:val="32"/>
        </w:rPr>
        <w:t>1、Description</w:t>
      </w:r>
    </w:p>
    <w:p>
      <w:pPr>
        <w:ind w:firstLine="432"/>
      </w:pPr>
      <w:r>
        <w:rPr>
          <w:sz w:val="22"/>
        </w:rPr>
        <w:t>The data comes from radar topographic mapping SRTM product, and the download address is http://gdex.cr.usgs.gov/gdex/ 。 Import the SHP boundary of Sichuan Tibet traffic corridor on the download website to select the map within the study area and merge it into one by using ArcGIS software. The accuracy of the data is 90m, and the format is grid data. The data size is 136mb. The area is Sichuan Tibet traffic corridor. This data is applicable to the extraction of 1:100000 relevant topographic data, such as slope, aspect, river network and other topographic factor data. As the basic data for the topographic analysis of Sichuan Tibet traffic corridor, it is helpful to understand the topographic and geomorphic characteristics of the whole region and is of great significance to the disaster risk management and decision-making level of a large region.</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Sichuan-Tibet Traffic Corridor (including Sichuan-Tibet Railway and Sichuan-Tibet Highway)</w:t>
        <w:br/>
      </w:r>
      <w:r>
        <w:rPr>
          <w:sz w:val="22"/>
        </w:rPr>
        <w:t>Time：</w:t>
      </w:r>
      <w:r>
        <w:rPr>
          <w:sz w:val="22"/>
        </w:rPr>
        <w:t>2000</w:t>
      </w:r>
    </w:p>
    <w:p>
      <w:r>
        <w:rPr>
          <w:sz w:val="32"/>
        </w:rPr>
        <w:t>3、Data details</w:t>
      </w:r>
    </w:p>
    <w:p>
      <w:pPr>
        <w:ind w:left="432"/>
      </w:pPr>
      <w:r>
        <w:rPr>
          <w:sz w:val="22"/>
        </w:rPr>
        <w:t>1.Scale：None</w:t>
      </w:r>
    </w:p>
    <w:p>
      <w:pPr>
        <w:ind w:left="432"/>
      </w:pPr>
      <w:r>
        <w:rPr>
          <w:sz w:val="22"/>
        </w:rPr>
        <w:t>2.Projection：WGS84</w:t>
      </w:r>
    </w:p>
    <w:p>
      <w:pPr>
        <w:ind w:left="432"/>
      </w:pPr>
      <w:r>
        <w:rPr>
          <w:sz w:val="22"/>
        </w:rPr>
        <w:t>3.Filesize：136.0MB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north：32.088936</w:t>
            </w:r>
          </w:p>
        </w:tc>
        <w:tc>
          <w:tcPr>
            <w:tcW w:type="dxa" w:w="2880"/>
          </w:tcPr>
          <w:p>
            <w:r>
              <w:t>-</w:t>
            </w:r>
          </w:p>
        </w:tc>
      </w:tr>
      <w:tr>
        <w:tc>
          <w:tcPr>
            <w:tcW w:type="dxa" w:w="2880"/>
          </w:tcPr>
          <w:p>
            <w:r>
              <w:t>west：90.343059</w:t>
            </w:r>
          </w:p>
        </w:tc>
        <w:tc>
          <w:tcPr>
            <w:tcW w:type="dxa" w:w="2880"/>
          </w:tcPr>
          <w:p>
            <w:r>
              <w:t>-</w:t>
            </w:r>
          </w:p>
        </w:tc>
        <w:tc>
          <w:tcPr>
            <w:tcW w:type="dxa" w:w="2880"/>
          </w:tcPr>
          <w:p>
            <w:r>
              <w:t>east：104.816941</w:t>
            </w:r>
          </w:p>
        </w:tc>
      </w:tr>
      <w:tr>
        <w:tc>
          <w:tcPr>
            <w:tcW w:type="dxa" w:w="2880"/>
          </w:tcPr>
          <w:p>
            <w:r>
              <w:t>-</w:t>
            </w:r>
          </w:p>
        </w:tc>
        <w:tc>
          <w:tcPr>
            <w:tcW w:type="dxa" w:w="2880"/>
          </w:tcPr>
          <w:p>
            <w:r>
              <w:t>south：28.826666</w:t>
            </w:r>
          </w:p>
        </w:tc>
        <w:tc>
          <w:tcPr>
            <w:tcW w:type="dxa" w:w="2880"/>
          </w:tcPr>
          <w:p>
            <w:r>
              <w:t>-</w:t>
            </w:r>
          </w:p>
        </w:tc>
      </w:tr>
    </w:tbl>
    <w:p>
      <w:r>
        <w:rPr>
          <w:sz w:val="32"/>
        </w:rPr>
        <w:t>5、Time frame:</w:t>
      </w:r>
      <w:r>
        <w:rPr>
          <w:sz w:val="22"/>
        </w:rPr>
        <w:t>2000-02-10 16:00:00+00:00</w:t>
      </w:r>
      <w:r>
        <w:rPr>
          <w:sz w:val="22"/>
        </w:rPr>
        <w:t>--</w:t>
      </w:r>
      <w:r>
        <w:rPr>
          <w:sz w:val="22"/>
        </w:rPr>
        <w:t>2000-03-01 03:59:59+00:00</w:t>
      </w:r>
    </w:p>
    <w:p>
      <w:r>
        <w:rPr>
          <w:sz w:val="32"/>
        </w:rPr>
        <w:t>6、Reference method</w:t>
      </w:r>
    </w:p>
    <w:p>
      <w:pPr>
        <w:ind w:left="432"/>
      </w:pPr>
      <w:r>
        <w:rPr>
          <w:sz w:val="22"/>
        </w:rPr>
        <w:t xml:space="preserve">References to data: </w:t>
      </w:r>
    </w:p>
    <w:p>
      <w:pPr>
        <w:ind w:left="432" w:firstLine="432"/>
      </w:pPr>
      <w:r>
        <w:t>WANG   Lixuan. 90m SRTM of Sichuan Tibet traffic corridor (2000). A Big Earth Data Platform for Three Poles, doi:10.11888/Geogra.tpdc.271638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Lixuan</w:t>
        <w:br/>
      </w:r>
      <w:r>
        <w:rPr>
          <w:sz w:val="22"/>
        </w:rPr>
        <w:t xml:space="preserve">unit: </w:t>
      </w:r>
      <w:r>
        <w:rPr>
          <w:sz w:val="22"/>
        </w:rPr>
        <w:br/>
      </w:r>
      <w:r>
        <w:rPr>
          <w:sz w:val="22"/>
        </w:rPr>
        <w:t xml:space="preserve">email: </w:t>
      </w:r>
      <w:r>
        <w:rPr>
          <w:sz w:val="22"/>
        </w:rPr>
        <w:t>664325597@qq.com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