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China's high-quality natural streamflow gauge-based dataset (1961–2018)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China's high-quality natural gauge-based streamflow dataset (CNRD_gauge) was developed from a well-trained and tested land surface model (VIC) that coupled to a routing model with flow direction correction. The dataset currently covers multiple hydrological stations for the period 1961–2018 , and will continue to update. The land surface model was trained by a comprehensive parameter uncertainty framework, including parameter sensitivity, optimization, and regionalization. The rooting model was corrected based on high-resolution river flowlines, as well the ascertained gauge locations and catchment areas. Supported by a well-trained model system, about 83% of the catchments across China exhibited NSE &gt; 0.7, and about 56% of the catchments exhibited KGE &gt; 0.7. The systematic bias of estimated natural streamflow from a calibrated land surface model was reduced by the statistical post-processing technique with the Pbias metric decreased from 17.13% to 2.27%. The reconstructed gauge-based streamflow dataset provides a reliable representation of natural hydrological processes in regions affected by intensive human activity.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Runoff</w:t>
      </w:r>
      <w:r>
        <w:t>,</w:t>
      </w:r>
      <w:r>
        <w:rPr>
          <w:sz w:val="22"/>
        </w:rPr>
        <w:t>Surface Water</w:t>
      </w:r>
      <w:r>
        <w:t>,</w:t>
      </w:r>
      <w:r>
        <w:rPr>
          <w:sz w:val="22"/>
        </w:rPr>
        <w:t>Discharge/Flow</w:t>
      </w:r>
      <w:r>
        <w:t>,</w:t>
      </w:r>
      <w:r>
        <w:rPr>
          <w:sz w:val="22"/>
        </w:rPr>
        <w:t>Hydrology</w:t>
      </w:r>
      <w:r>
        <w:t>,</w:t>
      </w:r>
      <w:r>
        <w:rPr>
          <w:sz w:val="22"/>
        </w:rPr>
        <w:t>Hydrological models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China</w:t>
      </w:r>
      <w:r>
        <w:t xml:space="preserve">, </w:t>
      </w:r>
      <w:r>
        <w:rPr>
          <w:sz w:val="22"/>
        </w:rPr>
        <w:t>Ten large river basin</w:t>
        <w:br/>
      </w:r>
      <w:r>
        <w:rPr>
          <w:sz w:val="22"/>
        </w:rPr>
        <w:t>Time：</w:t>
      </w:r>
      <w:r>
        <w:rPr>
          <w:sz w:val="22"/>
        </w:rPr>
        <w:t>58 years</w:t>
      </w:r>
      <w:r>
        <w:t xml:space="preserve">, </w:t>
      </w:r>
      <w:r>
        <w:rPr>
          <w:sz w:val="22"/>
        </w:rPr>
        <w:t>monthly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3.Filesize：0.5MB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1960-12-31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GOU   Jiaojiao, MIAO   Chiyuan. China's high-quality natural streamflow gauge-based dataset (1961–2018). A Big Earth Data Platform for Three Poles, doi:10.11888/Hydro.tpdc.271644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Miao, C. Y., Gou, J. J., Fu, B. J., Tang, Q. H., Duan, Q. Y., Chen, Z. S., Lei, H. M., Chen, J., Guo, J. L., Borthwick, A. G. L., Ding, W. F., Duan, X. W., Li, Y. G., Kong, D. X., Guo, X. Y., Wu, J. W. (2021). High-quality reconstruction of China's natural streamflow. Science Bulletin. (Under Review)</w:t>
        <w:br/>
        <w:br/>
      </w:r>
      <w:r>
        <w:t>Gou, J. J., Miao, C. Y., Samaniego, L., Xiao, M., Wu, J. W. &amp; Guo, X. Y. (2021). CNRD v1.0: a high-quality natural runoff dataset for hydrological and climate studies in China. Bulletin of the American Meteorological Society, 102(5), E929-E947.</w:t>
        <w:br/>
        <w:br/>
      </w:r>
      <w:r>
        <w:t>Gou, J. J., Miao, C. Y., Duan, Q. Y., Tang, Q. H., Di, Z. H., Liao, W. H., Wu, J. W. &amp; Zhou, R. (2020). Sensitivity analysis-based automatic parameter calibration of the VIC model for streamflow simulations over China. Water Resources Research, 56:1-19.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second comprehensive scientific investigation of Tibetan Plateau</w:t>
        <w:br/>
      </w:r>
      <w:r>
        <w:rPr>
          <w:sz w:val="22"/>
        </w:rPr>
        <w:t>National Natural Science Foundation of China (No. 41877155)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MIAO   Chiyuan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miaocy@bnu.edu.cn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GOU   Jiaojiao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jiaojiaogou@mail.bnu.edu.cn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