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Simulation data of interaction between debris flow and slit dam (2018-2021)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this data used the open source code ESYS-Particle to simulate the interaction between debris flow and slit dam</w:t>
        <w:br/>
        <w:t>Data source: this numerical simulation data was collected and recorded by computer software (using open source code ESYS-Particle).</w:t>
        <w:br/>
        <w:t>Data quality description: the data were mainly images and video GIF files, which were processed by video editing and image processing software.</w:t>
        <w:br/>
        <w:t>Data application: four basic interaction stages of debris flow impacting slit dam were revealed: initial impact stage, uplift stage, accumulation stage and deposition stage. The interception efficiency of slit dam with different relative column spacing to particles of different shapes was analyzed.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Geological hazards</w:t>
      </w:r>
      <w:r>
        <w:t>,</w:t>
      </w:r>
      <w:r>
        <w:rPr>
          <w:sz w:val="22"/>
        </w:rPr>
        <w:t>Natural Disaster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2018-2021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  Nuwen . Simulation data of interaction between debris flow and slit dam (2018-2021). A Big Earth Data Platform for Three Poles, doi:10.11888/HumanNat.tpdc.272037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Catastrophic mechanisms and risk control of disastrous landslides in the Tibetan Plateau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XU   Nuwen </w:t>
        <w:br/>
      </w:r>
      <w:r>
        <w:rPr>
          <w:sz w:val="22"/>
        </w:rPr>
        <w:t xml:space="preserve">unit: </w:t>
      </w:r>
      <w:r>
        <w:rPr>
          <w:sz w:val="22"/>
        </w:rPr>
        <w:t>Sichuan University</w:t>
        <w:br/>
      </w:r>
      <w:r>
        <w:rPr>
          <w:sz w:val="22"/>
        </w:rPr>
        <w:t xml:space="preserve">email: </w:t>
      </w:r>
      <w:r>
        <w:rPr>
          <w:sz w:val="22"/>
        </w:rPr>
        <w:t>xunuwen@scu.edu.cn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