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Thickness data of active layer in the Yeniugou of the Heihe River Basin over Tibetan Plateau (2014-2018)</w:t>
      </w:r>
    </w:p>
    <w:p>
      <w:r>
        <w:rPr>
          <w:sz w:val="32"/>
        </w:rPr>
        <w:t>1、Description</w:t>
      </w:r>
    </w:p>
    <w:p>
      <w:pPr>
        <w:ind w:firstLine="432"/>
      </w:pPr>
      <w:r>
        <w:rPr>
          <w:sz w:val="22"/>
        </w:rPr>
        <w:t>Sentine-1 SAR data were used to monitor the permafrost of Biuniugou in Heihe River Basin of Qinghai-Tibet Plateau. Based on the Sentine-1 SAR image of Bison Valley from 2014 to 2018, the active layer thickness in the study area was estimated by using the small baseline set time series InSAR (DSs-SBAS) frozen soil deformation monitoring method based on distributed radar target, combined with SAR backscattering coefficient, MODIS surface temperature and Stefan model. The results show that the thickness of active layer is between 0.8 m and 6.6 m, with an average of about 3.3 M. It is of great significance to carry out large-scale and high-resolution monitoring.</w:t>
      </w:r>
    </w:p>
    <w:p>
      <w:r>
        <w:rPr>
          <w:sz w:val="32"/>
        </w:rPr>
        <w:t>2、Keywords</w:t>
      </w:r>
    </w:p>
    <w:p>
      <w:pPr>
        <w:ind w:left="432"/>
      </w:pPr>
      <w:r>
        <w:rPr>
          <w:sz w:val="22"/>
        </w:rPr>
        <w:t>Theme：</w:t>
      </w:r>
      <w:r>
        <w:rPr>
          <w:sz w:val="22"/>
        </w:rPr>
        <w:t>Radar remote sensing</w:t>
      </w:r>
      <w:r>
        <w:t>,</w:t>
      </w:r>
      <w:r>
        <w:rPr>
          <w:sz w:val="22"/>
        </w:rPr>
        <w:t>Active layer</w:t>
      </w:r>
      <w:r>
        <w:t>,</w:t>
      </w:r>
      <w:r>
        <w:rPr>
          <w:sz w:val="22"/>
        </w:rPr>
        <w:t>Frozen Ground</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TP-Plateau Heihe</w:t>
        <w:br/>
      </w:r>
      <w:r>
        <w:rPr>
          <w:sz w:val="22"/>
        </w:rPr>
        <w:t>Time：</w:t>
      </w:r>
      <w:r>
        <w:rPr>
          <w:sz w:val="22"/>
        </w:rPr>
        <w:t>2014-2018</w:t>
      </w:r>
    </w:p>
    <w:p>
      <w:r>
        <w:rPr>
          <w:sz w:val="32"/>
        </w:rPr>
        <w:t>3、Data details</w:t>
      </w:r>
    </w:p>
    <w:p>
      <w:pPr>
        <w:ind w:left="432"/>
      </w:pPr>
      <w:r>
        <w:rPr>
          <w:sz w:val="22"/>
        </w:rPr>
        <w:t>1.Scale：None</w:t>
      </w:r>
    </w:p>
    <w:p>
      <w:pPr>
        <w:ind w:left="432"/>
      </w:pPr>
      <w:r>
        <w:rPr>
          <w:sz w:val="22"/>
        </w:rPr>
        <w:t>2.Projection：WGS84</w:t>
      </w:r>
    </w:p>
    <w:p>
      <w:pPr>
        <w:ind w:left="432"/>
      </w:pPr>
      <w:r>
        <w:rPr>
          <w:sz w:val="22"/>
        </w:rPr>
        <w:t>3.Filesize：6.0MB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north：39.07427319</w:t>
            </w:r>
          </w:p>
        </w:tc>
        <w:tc>
          <w:tcPr>
            <w:tcW w:type="dxa" w:w="2880"/>
          </w:tcPr>
          <w:p>
            <w:r>
              <w:t>-</w:t>
            </w:r>
          </w:p>
        </w:tc>
      </w:tr>
      <w:tr>
        <w:tc>
          <w:tcPr>
            <w:tcW w:type="dxa" w:w="2880"/>
          </w:tcPr>
          <w:p>
            <w:r>
              <w:t>west：98.57320442</w:t>
            </w:r>
          </w:p>
        </w:tc>
        <w:tc>
          <w:tcPr>
            <w:tcW w:type="dxa" w:w="2880"/>
          </w:tcPr>
          <w:p>
            <w:r>
              <w:t>-</w:t>
            </w:r>
          </w:p>
        </w:tc>
        <w:tc>
          <w:tcPr>
            <w:tcW w:type="dxa" w:w="2880"/>
          </w:tcPr>
          <w:p>
            <w:r>
              <w:t>east：99.43956762</w:t>
            </w:r>
          </w:p>
        </w:tc>
      </w:tr>
      <w:tr>
        <w:tc>
          <w:tcPr>
            <w:tcW w:type="dxa" w:w="2880"/>
          </w:tcPr>
          <w:p>
            <w:r>
              <w:t>-</w:t>
            </w:r>
          </w:p>
        </w:tc>
        <w:tc>
          <w:tcPr>
            <w:tcW w:type="dxa" w:w="2880"/>
          </w:tcPr>
          <w:p>
            <w:r>
              <w:t>south：38.50760879</w:t>
            </w:r>
          </w:p>
        </w:tc>
        <w:tc>
          <w:tcPr>
            <w:tcW w:type="dxa" w:w="2880"/>
          </w:tcPr>
          <w:p>
            <w:r>
              <w:t>-</w:t>
            </w:r>
          </w:p>
        </w:tc>
      </w:tr>
    </w:tbl>
    <w:p>
      <w:r>
        <w:rPr>
          <w:sz w:val="32"/>
        </w:rPr>
        <w:t>5、Time frame:</w:t>
      </w:r>
      <w:r>
        <w:rPr>
          <w:sz w:val="22"/>
        </w:rPr>
        <w:t>2014-11-27 08:00:00+00:00</w:t>
      </w:r>
      <w:r>
        <w:rPr>
          <w:sz w:val="22"/>
        </w:rPr>
        <w:t>--</w:t>
      </w:r>
      <w:r>
        <w:rPr>
          <w:sz w:val="22"/>
        </w:rPr>
        <w:t>2019-01-08 08:00:00+00:00</w:t>
      </w:r>
    </w:p>
    <w:p>
      <w:r>
        <w:rPr>
          <w:sz w:val="32"/>
        </w:rPr>
        <w:t>6、Reference method</w:t>
      </w:r>
    </w:p>
    <w:p>
      <w:pPr>
        <w:ind w:left="432"/>
      </w:pPr>
      <w:r>
        <w:rPr>
          <w:sz w:val="22"/>
        </w:rPr>
        <w:t xml:space="preserve">References to data: </w:t>
      </w:r>
    </w:p>
    <w:p>
      <w:pPr>
        <w:ind w:left="432" w:firstLine="432"/>
      </w:pPr>
      <w:r>
        <w:t>JIANG Liming. Thickness data of active layer in the Yeniugou of the Heihe River Basin over Tibetan Plateau (2014-2018). A Big Earth Data Platform for Three Poles, doi:10.6038/cjg2019M0255</w:t>
      </w:r>
      <w:r>
        <w:rPr>
          <w:sz w:val="22"/>
        </w:rPr>
        <w:t>2019</w:t>
      </w:r>
    </w:p>
    <w:p>
      <w:pPr>
        <w:ind w:left="432"/>
      </w:pPr>
      <w:r>
        <w:rPr>
          <w:sz w:val="22"/>
        </w:rPr>
        <w:t xml:space="preserve">References to articles: </w:t>
      </w:r>
    </w:p>
    <w:p>
      <w:pPr>
        <w:ind w:left="864"/>
      </w:pPr>
      <w:r>
        <w:t>陈玉兴, 江利明*, 梁林林, 周志伟, (2019). 基于Sentinel-1 SAR数据的黑河上游冻土形变时序InSAR监测分析.  地球物理学报, 63(7), 1-14. doi: 10.6038/cjg2019M0255.</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t>Institute of Geodesy and Geophysics, Chinese Academy of Sciences</w:t>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