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Field LAI dataset in the Heihe River Basin (2012)</w:t>
      </w:r>
    </w:p>
    <w:p>
      <w:r>
        <w:rPr>
          <w:sz w:val="32"/>
        </w:rPr>
        <w:t>1、Description</w:t>
      </w:r>
    </w:p>
    <w:p>
      <w:pPr>
        <w:ind w:firstLine="432"/>
      </w:pPr>
      <w:r>
        <w:rPr>
          <w:sz w:val="22"/>
        </w:rPr>
        <w:t>The ground sample data was collected by LAI-2000 canopy analyzer, and the collection area was located in Dayekou, Wuxing Village (2012) and other areas. The main measure of vegetation is corn. The LAI value of the corn was obtained using the LAI2000, and the observation was repeated twice in a pattern of “one up and four down”. The leaf area of each leaf of the corn plant was obtained using CD202, and a total of three corns were collected.</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whole basin</w:t>
        <w:br/>
      </w:r>
      <w:r>
        <w:rPr>
          <w:sz w:val="22"/>
        </w:rPr>
        <w:t>Time：</w:t>
      </w:r>
      <w:r>
        <w:rPr>
          <w:sz w:val="22"/>
        </w:rPr>
        <w:t>2012</w:t>
      </w:r>
    </w:p>
    <w:p>
      <w:r>
        <w:rPr>
          <w:sz w:val="32"/>
        </w:rPr>
        <w:t>3、Data details</w:t>
      </w:r>
    </w:p>
    <w:p>
      <w:pPr>
        <w:ind w:left="432"/>
      </w:pPr>
      <w:r>
        <w:rPr>
          <w:sz w:val="22"/>
        </w:rPr>
        <w:t>1.Scale：1</w:t>
      </w:r>
    </w:p>
    <w:p>
      <w:pPr>
        <w:ind w:left="432"/>
      </w:pPr>
      <w:r>
        <w:rPr>
          <w:sz w:val="22"/>
        </w:rPr>
        <w:t>2.Projection：4326</w:t>
      </w:r>
    </w:p>
    <w:p>
      <w:pPr>
        <w:ind w:left="432"/>
      </w:pPr>
      <w:r>
        <w:rPr>
          <w:sz w:val="22"/>
        </w:rPr>
        <w:t>3.Filesize：0.02MB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north：39.3472</w:t>
            </w:r>
          </w:p>
        </w:tc>
        <w:tc>
          <w:tcPr>
            <w:tcW w:type="dxa" w:w="2880"/>
          </w:tcPr>
          <w:p>
            <w:r>
              <w:t>-</w:t>
            </w:r>
          </w:p>
        </w:tc>
      </w:tr>
      <w:tr>
        <w:tc>
          <w:tcPr>
            <w:tcW w:type="dxa" w:w="2880"/>
          </w:tcPr>
          <w:p>
            <w:r>
              <w:t>west：100.136</w:t>
            </w:r>
          </w:p>
        </w:tc>
        <w:tc>
          <w:tcPr>
            <w:tcW w:type="dxa" w:w="2880"/>
          </w:tcPr>
          <w:p>
            <w:r>
              <w:t>-</w:t>
            </w:r>
          </w:p>
        </w:tc>
        <w:tc>
          <w:tcPr>
            <w:tcW w:type="dxa" w:w="2880"/>
          </w:tcPr>
          <w:p>
            <w:r>
              <w:t>east：100.944</w:t>
            </w:r>
          </w:p>
        </w:tc>
      </w:tr>
      <w:tr>
        <w:tc>
          <w:tcPr>
            <w:tcW w:type="dxa" w:w="2880"/>
          </w:tcPr>
          <w:p>
            <w:r>
              <w:t>-</w:t>
            </w:r>
          </w:p>
        </w:tc>
        <w:tc>
          <w:tcPr>
            <w:tcW w:type="dxa" w:w="2880"/>
          </w:tcPr>
          <w:p>
            <w:r>
              <w:t>south：38.0504</w:t>
            </w:r>
          </w:p>
        </w:tc>
        <w:tc>
          <w:tcPr>
            <w:tcW w:type="dxa" w:w="2880"/>
          </w:tcPr>
          <w:p>
            <w:r>
              <w:t>-</w:t>
            </w:r>
          </w:p>
        </w:tc>
      </w:tr>
    </w:tbl>
    <w:p>
      <w:r>
        <w:rPr>
          <w:sz w:val="32"/>
        </w:rPr>
        <w:t>5、Time frame:</w:t>
      </w:r>
      <w:r>
        <w:rPr>
          <w:sz w:val="22"/>
        </w:rPr>
        <w:t>2012-07-14 07:00:00+00:00</w:t>
      </w:r>
      <w:r>
        <w:rPr>
          <w:sz w:val="22"/>
        </w:rPr>
        <w:t>--</w:t>
      </w:r>
      <w:r>
        <w:rPr>
          <w:sz w:val="22"/>
        </w:rPr>
        <w:t>2012-07-25 07:00:00+00:00</w:t>
      </w:r>
    </w:p>
    <w:p>
      <w:r>
        <w:rPr>
          <w:sz w:val="32"/>
        </w:rPr>
        <w:t>6、Reference method</w:t>
      </w:r>
    </w:p>
    <w:p>
      <w:pPr>
        <w:ind w:left="432"/>
      </w:pPr>
      <w:r>
        <w:rPr>
          <w:sz w:val="22"/>
        </w:rPr>
        <w:t xml:space="preserve">References to data: </w:t>
      </w:r>
    </w:p>
    <w:p>
      <w:pPr>
        <w:ind w:left="432" w:firstLine="432"/>
      </w:pPr>
      <w:r>
        <w:t>FAN Wenjie. Field LAI dataset in the Heihe River Basin (2012). A Big Earth Data Platform for Three Poles, doi:10.3972/heihe.110.2014.db</w:t>
      </w:r>
      <w:r>
        <w:rPr>
          <w:sz w:val="22"/>
        </w:rPr>
        <w:t>2015</w:t>
      </w:r>
    </w:p>
    <w:p>
      <w:pPr>
        <w:ind w:left="432"/>
      </w:pPr>
      <w:r>
        <w:rPr>
          <w:sz w:val="22"/>
        </w:rPr>
        <w:t xml:space="preserve">References to articles: </w:t>
      </w:r>
    </w:p>
    <w:p>
      <w:pPr>
        <w:ind w:left="864"/>
      </w:pPr>
      <w:r>
        <w:t>Liao, Y. , Fan, W. , &amp; Xu, X. . (2013). Algorithm of leaf area index product for HJ-CCD over Heihe River Basin. IGARSS 2013 - 2013 IEEE International Geoscience and Remote Sensing Symposium. IEEE.</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