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NDVI vulnerability of vegetation affected by drought in Central Asia (1982-2015)</w:t>
      </w:r>
    </w:p>
    <w:p>
      <w:r>
        <w:rPr>
          <w:sz w:val="32"/>
        </w:rPr>
        <w:t>1、Description</w:t>
      </w:r>
    </w:p>
    <w:p>
      <w:pPr>
        <w:ind w:firstLine="432"/>
      </w:pPr>
      <w:r>
        <w:rPr>
          <w:sz w:val="22"/>
        </w:rPr>
        <w:t>The data set includes the start time (year, month), location (longitude and latitude), duration (month), drought intensity and vulnerability data of vegetation response to drought in Central Asia from 1982 to 2015, with a spatial resolution of 1 / 12 °. The drought events were identified by the standardized precipitation evapotranspiration index at the time scale of 12 months (spei12) &lt; - 1.0. The specific algorithm of drought characteristics and vegetation vulnerability is detailed in the citation. The dataset has been applied in the study of vegetation vulnerability to drought in Central Asia, and has application prospects in the research fields of spatial-temporal characteristics of drought events, drought-vegetation interaction mechanism, drought risk assessment and so on.</w:t>
      </w:r>
    </w:p>
    <w:p>
      <w:r>
        <w:rPr>
          <w:sz w:val="32"/>
        </w:rPr>
        <w:t>2、Keywords</w:t>
      </w:r>
    </w:p>
    <w:p>
      <w:pPr>
        <w:ind w:left="432"/>
      </w:pPr>
      <w:r>
        <w:rPr>
          <w:sz w:val="22"/>
        </w:rPr>
        <w:t>Theme：</w:t>
      </w:r>
      <w:r>
        <w:rPr>
          <w:sz w:val="22"/>
        </w:rPr>
        <w:t>Precipitation</w:t>
      </w:r>
      <w:r>
        <w:t>,</w:t>
      </w:r>
      <w:r>
        <w:rPr>
          <w:sz w:val="22"/>
        </w:rPr>
        <w:t>Vegetation</w:t>
      </w:r>
      <w:r>
        <w:t>,</w:t>
      </w:r>
      <w:r>
        <w:rPr>
          <w:sz w:val="22"/>
        </w:rPr>
        <w:t>Evapotranspiration</w:t>
        <w:br/>
      </w:r>
      <w:r>
        <w:rPr>
          <w:sz w:val="22"/>
        </w:rPr>
        <w:t>Discipline：</w:t>
      </w:r>
      <w:r>
        <w:rPr>
          <w:sz w:val="22"/>
        </w:rPr>
        <w:t>Atmosphere</w:t>
      </w:r>
      <w:r>
        <w:t>,</w:t>
      </w:r>
      <w:r>
        <w:rPr>
          <w:sz w:val="22"/>
        </w:rPr>
        <w:t>Terrestrial Surface</w:t>
      </w:r>
      <w:r>
        <w:t>,</w:t>
      </w:r>
      <w:r>
        <w:rPr>
          <w:sz w:val="22"/>
        </w:rPr>
        <w:t>Others</w:t>
        <w:br/>
      </w:r>
      <w:r>
        <w:rPr>
          <w:sz w:val="22"/>
        </w:rPr>
        <w:t>Places：</w:t>
      </w:r>
      <w:r>
        <w:rPr>
          <w:sz w:val="22"/>
        </w:rPr>
        <w:t>Central Asia</w:t>
        <w:br/>
      </w:r>
      <w:r>
        <w:rPr>
          <w:sz w:val="22"/>
        </w:rPr>
        <w:t>Time：</w:t>
      </w:r>
      <w:r>
        <w:rPr>
          <w:sz w:val="22"/>
        </w:rPr>
        <w:t>1982-2015</w:t>
      </w:r>
    </w:p>
    <w:p>
      <w:r>
        <w:rPr>
          <w:sz w:val="32"/>
        </w:rPr>
        <w:t>3、Data details</w:t>
      </w:r>
    </w:p>
    <w:p>
      <w:pPr>
        <w:ind w:left="432"/>
      </w:pPr>
      <w:r>
        <w:rPr>
          <w:sz w:val="22"/>
        </w:rPr>
        <w:t>1.Scale：None</w:t>
      </w:r>
    </w:p>
    <w:p>
      <w:pPr>
        <w:ind w:left="432"/>
      </w:pPr>
      <w:r>
        <w:rPr>
          <w:sz w:val="22"/>
        </w:rPr>
        <w:t>2.Projection：None</w:t>
      </w:r>
    </w:p>
    <w:p>
      <w:pPr>
        <w:ind w:left="432"/>
      </w:pPr>
      <w:r>
        <w:rPr>
          <w:sz w:val="22"/>
        </w:rPr>
        <w:t>3.Filesize：17.0MB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north：55.38</w:t>
            </w:r>
          </w:p>
        </w:tc>
        <w:tc>
          <w:tcPr>
            <w:tcW w:type="dxa" w:w="2880"/>
          </w:tcPr>
          <w:p>
            <w:r>
              <w:t>-</w:t>
            </w:r>
          </w:p>
        </w:tc>
      </w:tr>
      <w:tr>
        <w:tc>
          <w:tcPr>
            <w:tcW w:type="dxa" w:w="2880"/>
          </w:tcPr>
          <w:p>
            <w:r>
              <w:t>west：46.79</w:t>
            </w:r>
          </w:p>
        </w:tc>
        <w:tc>
          <w:tcPr>
            <w:tcW w:type="dxa" w:w="2880"/>
          </w:tcPr>
          <w:p>
            <w:r>
              <w:t>-</w:t>
            </w:r>
          </w:p>
        </w:tc>
        <w:tc>
          <w:tcPr>
            <w:tcW w:type="dxa" w:w="2880"/>
          </w:tcPr>
          <w:p>
            <w:r>
              <w:t>east：87.29</w:t>
            </w:r>
          </w:p>
        </w:tc>
      </w:tr>
      <w:tr>
        <w:tc>
          <w:tcPr>
            <w:tcW w:type="dxa" w:w="2880"/>
          </w:tcPr>
          <w:p>
            <w:r>
              <w:t>-</w:t>
            </w:r>
          </w:p>
        </w:tc>
        <w:tc>
          <w:tcPr>
            <w:tcW w:type="dxa" w:w="2880"/>
          </w:tcPr>
          <w:p>
            <w:r>
              <w:t>south：35.21</w:t>
            </w:r>
          </w:p>
        </w:tc>
        <w:tc>
          <w:tcPr>
            <w:tcW w:type="dxa" w:w="2880"/>
          </w:tcPr>
          <w:p>
            <w:r>
              <w:t>-</w:t>
            </w:r>
          </w:p>
        </w:tc>
      </w:tr>
    </w:tbl>
    <w:p>
      <w:r>
        <w:rPr>
          <w:sz w:val="32"/>
        </w:rPr>
        <w:t>5、Time frame:</w:t>
      </w:r>
      <w:r>
        <w:rPr>
          <w:sz w:val="22"/>
        </w:rPr>
        <w:t>1982-01-31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DENG Haoyu. A dataset of NDVI vulnerability of vegetation affected by drought in Central Asia (1982-2015). A Big Earth Data Platform for Three Poles, doi:10.11888/Ecolo.tpdc.271027</w:t>
      </w:r>
      <w:r>
        <w:rPr>
          <w:sz w:val="22"/>
        </w:rPr>
        <w:t>2020</w:t>
      </w:r>
    </w:p>
    <w:p>
      <w:pPr>
        <w:ind w:left="432"/>
      </w:pPr>
      <w:r>
        <w:rPr>
          <w:sz w:val="22"/>
        </w:rPr>
        <w:t xml:space="preserve">References to articles: </w:t>
      </w:r>
    </w:p>
    <w:p>
      <w:pPr>
        <w:ind w:left="864"/>
      </w:pPr>
      <w:r>
        <w:t>Deng, H.Y., Yin, Y.H., Han, X. (2020). Vulnerability of vegetation activities to drought in Central Asia. Environmental Research Letters, 15(8), 084005.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DENG Haoyu</w:t>
        <w:br/>
      </w:r>
      <w:r>
        <w:rPr>
          <w:sz w:val="22"/>
        </w:rPr>
        <w:t xml:space="preserve">unit: </w:t>
      </w:r>
      <w:r>
        <w:rPr>
          <w:sz w:val="22"/>
        </w:rPr>
        <w:br/>
      </w:r>
      <w:r>
        <w:rPr>
          <w:sz w:val="22"/>
        </w:rPr>
        <w:t xml:space="preserve">email: </w:t>
      </w:r>
      <w:r>
        <w:rPr>
          <w:sz w:val="22"/>
        </w:rPr>
        <w:t>denghy.16b@igsnrr.ac.cn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