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contributions of climate change and human activities on vegetation carbon sequestration in China during 2001~2018</w:t>
      </w:r>
    </w:p>
    <w:p>
      <w:r>
        <w:rPr>
          <w:sz w:val="32"/>
        </w:rPr>
        <w:t>1、Description</w:t>
      </w:r>
    </w:p>
    <w:p>
      <w:pPr>
        <w:ind w:firstLine="432"/>
      </w:pPr>
      <w:r>
        <w:rPr>
          <w:sz w:val="22"/>
        </w:rPr>
        <w:t>This dataset contains the monthly/yearly surface shortwave band albedo, fraction of absorbed photosynthetically active radiation (fPAR), leaf area index (LAI), vegetation continuous fields (tree cover and non-tree vegetation cover, VCF), land surface temperature (LST), net radiation (RN), evapotranspiration (ET), aboveground autotrophic respiration (RA-ag), belowground autotrophic respiration (RA-bg), gross primary production (GPP) and net primary production (NPP) in China from 2001 to 2018. The spatial resolution are 0.1 degree. Moreover, the dataset also includes these 11 ecosystem variables under climate-driven scenario (i.e., under no human disturbance). So, it can show the relative influences of climate change and human activities on land ecosystem in China during the 21st century.</w:t>
      </w:r>
    </w:p>
    <w:p>
      <w:r>
        <w:rPr>
          <w:sz w:val="32"/>
        </w:rPr>
        <w:t>2、Keywords</w:t>
      </w:r>
    </w:p>
    <w:p>
      <w:pPr>
        <w:ind w:left="432"/>
      </w:pPr>
      <w:r>
        <w:rPr>
          <w:sz w:val="22"/>
        </w:rPr>
        <w:t>Theme：</w:t>
      </w:r>
      <w:r>
        <w:rPr>
          <w:sz w:val="22"/>
        </w:rPr>
        <w:t>Land-surface evapotranspiration</w:t>
      </w:r>
      <w:r>
        <w:t>,</w:t>
      </w:r>
      <w:r>
        <w:rPr>
          <w:sz w:val="22"/>
        </w:rPr>
        <w:t>Leaf area index</w:t>
      </w:r>
      <w:r>
        <w:t>,</w:t>
      </w:r>
      <w:r>
        <w:rPr>
          <w:sz w:val="22"/>
        </w:rPr>
        <w:t>Vegetation</w:t>
      </w:r>
      <w:r>
        <w:t>,</w:t>
      </w:r>
      <w:r>
        <w:rPr>
          <w:sz w:val="22"/>
        </w:rPr>
        <w:t>Climate change</w:t>
      </w:r>
      <w:r>
        <w:t>,</w:t>
      </w:r>
      <w:r>
        <w:rPr>
          <w:sz w:val="22"/>
        </w:rPr>
        <w:t>Ecological engineering</w:t>
      </w:r>
      <w:r>
        <w:t>,</w:t>
      </w:r>
      <w:r>
        <w:rPr>
          <w:sz w:val="22"/>
        </w:rPr>
        <w:t>Gross primary product</w:t>
      </w:r>
      <w:r>
        <w:t>,</w:t>
      </w:r>
      <w:r>
        <w:rPr>
          <w:sz w:val="22"/>
        </w:rPr>
        <w:t>Forest coverage</w:t>
      </w:r>
      <w:r>
        <w:t>,</w:t>
      </w:r>
      <w:r>
        <w:rPr>
          <w:sz w:val="22"/>
        </w:rPr>
        <w:t>Atmosphere Remote Sensing</w:t>
      </w:r>
      <w:r>
        <w:t>,</w:t>
      </w:r>
      <w:r>
        <w:rPr>
          <w:sz w:val="22"/>
        </w:rPr>
        <w:t>land surface temperature</w:t>
      </w:r>
      <w:r>
        <w:t>,</w:t>
      </w:r>
      <w:r>
        <w:rPr>
          <w:sz w:val="22"/>
        </w:rPr>
        <w:t>Terrestrial Surface Remote Sensing</w:t>
        <w:br/>
      </w:r>
      <w:r>
        <w:rPr>
          <w:sz w:val="22"/>
        </w:rPr>
        <w:t>Discipline：</w:t>
      </w:r>
      <w:r>
        <w:rPr>
          <w:sz w:val="22"/>
        </w:rPr>
        <w:t>Atmosphere</w:t>
      </w:r>
      <w:r>
        <w:t>,</w:t>
      </w:r>
      <w:r>
        <w:rPr>
          <w:sz w:val="22"/>
        </w:rPr>
        <w:t>Terrestrial Surface</w:t>
        <w:br/>
      </w:r>
      <w:r>
        <w:rPr>
          <w:sz w:val="22"/>
        </w:rPr>
        <w:t>Places：</w:t>
      </w:r>
      <w:r>
        <w:rPr>
          <w:sz w:val="22"/>
        </w:rPr>
        <w:t>China</w:t>
        <w:br/>
      </w:r>
      <w:r>
        <w:rPr>
          <w:sz w:val="22"/>
        </w:rPr>
        <w:t>Time：</w:t>
      </w:r>
      <w:r>
        <w:rPr>
          <w:sz w:val="22"/>
        </w:rPr>
        <w:t>21st century</w:t>
      </w:r>
      <w:r>
        <w:t xml:space="preserve">, </w:t>
      </w:r>
      <w:r>
        <w:rPr>
          <w:sz w:val="22"/>
        </w:rPr>
        <w:t>2001-2018</w:t>
      </w:r>
    </w:p>
    <w:p>
      <w:r>
        <w:rPr>
          <w:sz w:val="32"/>
        </w:rPr>
        <w:t>3、Data details</w:t>
      </w:r>
    </w:p>
    <w:p>
      <w:pPr>
        <w:ind w:left="432"/>
      </w:pPr>
      <w:r>
        <w:rPr>
          <w:sz w:val="22"/>
        </w:rPr>
        <w:t>1.Scale：None</w:t>
      </w:r>
    </w:p>
    <w:p>
      <w:pPr>
        <w:ind w:left="432"/>
      </w:pPr>
      <w:r>
        <w:rPr>
          <w:sz w:val="22"/>
        </w:rPr>
        <w:t>2.Projection：WGS84</w:t>
      </w:r>
    </w:p>
    <w:p>
      <w:pPr>
        <w:ind w:left="432"/>
      </w:pPr>
      <w:r>
        <w:rPr>
          <w:sz w:val="22"/>
        </w:rPr>
        <w:t>3.Filesize：6312.0MB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north：54.0</w:t>
            </w:r>
          </w:p>
        </w:tc>
        <w:tc>
          <w:tcPr>
            <w:tcW w:type="dxa" w:w="2880"/>
          </w:tcPr>
          <w:p>
            <w:r>
              <w:t>-</w:t>
            </w:r>
          </w:p>
        </w:tc>
      </w:tr>
      <w:tr>
        <w:tc>
          <w:tcPr>
            <w:tcW w:type="dxa" w:w="2880"/>
          </w:tcPr>
          <w:p>
            <w:r>
              <w:t>west：73.5</w:t>
            </w:r>
          </w:p>
        </w:tc>
        <w:tc>
          <w:tcPr>
            <w:tcW w:type="dxa" w:w="2880"/>
          </w:tcPr>
          <w:p>
            <w:r>
              <w:t>-</w:t>
            </w:r>
          </w:p>
        </w:tc>
        <w:tc>
          <w:tcPr>
            <w:tcW w:type="dxa" w:w="2880"/>
          </w:tcPr>
          <w:p>
            <w:r>
              <w:t>east：135.0</w:t>
            </w:r>
          </w:p>
        </w:tc>
      </w:tr>
      <w:tr>
        <w:tc>
          <w:tcPr>
            <w:tcW w:type="dxa" w:w="2880"/>
          </w:tcPr>
          <w:p>
            <w:r>
              <w:t>-</w:t>
            </w:r>
          </w:p>
        </w:tc>
        <w:tc>
          <w:tcPr>
            <w:tcW w:type="dxa" w:w="2880"/>
          </w:tcPr>
          <w:p>
            <w:r>
              <w:t>south：18.0</w:t>
            </w:r>
          </w:p>
        </w:tc>
        <w:tc>
          <w:tcPr>
            <w:tcW w:type="dxa" w:w="2880"/>
          </w:tcPr>
          <w:p>
            <w:r>
              <w:t>-</w:t>
            </w:r>
          </w:p>
        </w:tc>
      </w:tr>
    </w:tbl>
    <w:p>
      <w:r>
        <w:rPr>
          <w:sz w:val="32"/>
        </w:rPr>
        <w:t>5、Time frame:</w:t>
      </w:r>
      <w:r>
        <w:rPr>
          <w:sz w:val="22"/>
        </w:rPr>
        <w:t>2000-12-31 16:00:00+00:00</w:t>
      </w:r>
      <w:r>
        <w:rPr>
          <w:sz w:val="22"/>
        </w:rPr>
        <w:t>--</w:t>
      </w:r>
      <w:r>
        <w:rPr>
          <w:sz w:val="22"/>
        </w:rPr>
        <w:t>2018-12-30 16:00:00+00:00</w:t>
      </w:r>
    </w:p>
    <w:p>
      <w:r>
        <w:rPr>
          <w:sz w:val="32"/>
        </w:rPr>
        <w:t>6、Reference method</w:t>
      </w:r>
    </w:p>
    <w:p>
      <w:pPr>
        <w:ind w:left="432"/>
      </w:pPr>
      <w:r>
        <w:rPr>
          <w:sz w:val="22"/>
        </w:rPr>
        <w:t xml:space="preserve">References to data: </w:t>
      </w:r>
    </w:p>
    <w:p>
      <w:pPr>
        <w:ind w:left="432" w:firstLine="432"/>
      </w:pPr>
      <w:r>
        <w:t>PIAO   Shilong, FENG   Xiaoming, FENG   Yu, TIAN   Hanqin, WU   Xutong, CHEN   Yongzhe, PAN   Naiqing, GAO   Zhen, LV   Nan, FU   Bojie. The contributions of climate change and human activities on vegetation carbon sequestration in China during 2001~2018. A Big Earth Data Platform for Three Poles, doi:10.11888/Ecolo.tpdc.271667</w:t>
      </w:r>
      <w:r>
        <w:rPr>
          <w:sz w:val="22"/>
        </w:rPr>
        <w:t>2021</w:t>
      </w:r>
    </w:p>
    <w:p>
      <w:pPr>
        <w:ind w:left="432"/>
      </w:pPr>
      <w:r>
        <w:rPr>
          <w:sz w:val="22"/>
        </w:rPr>
        <w:t xml:space="preserve">References to articles: </w:t>
      </w:r>
    </w:p>
    <w:p>
      <w:pPr>
        <w:ind w:left="864"/>
      </w:pPr>
      <w:r>
        <w:t>Chen, Y., Feng, X., Tian, H., Wu, X., Gao, Z., Feng, Y., Piao, S., Lv, N., Pan, N., &amp; Fu, B. (2021). Accelerated increase in vegetation carbon sequestration in China after 2010: A turning point resulting from climate and human interaction. Global Change Biology, 00, 1– 17. https://doi.org/10.1111/gcb.15854</w:t>
        <w:br/>
        <w:br/>
      </w:r>
    </w:p>
    <w:p>
      <w:r>
        <w:rPr>
          <w:sz w:val="32"/>
        </w:rPr>
        <w:t>7、Supporting project information</w:t>
      </w:r>
    </w:p>
    <w:p>
      <w:r>
        <w:rPr>
          <w:sz w:val="32"/>
        </w:rPr>
        <w:t>8、Data resource provider</w:t>
      </w:r>
    </w:p>
    <w:p>
      <w:pPr>
        <w:ind w:left="432"/>
      </w:pPr>
      <w:r>
        <w:rPr>
          <w:sz w:val="22"/>
        </w:rPr>
        <w:t xml:space="preserve">name: </w:t>
      </w:r>
      <w:r>
        <w:rPr>
          <w:sz w:val="22"/>
        </w:rPr>
        <w:t>CHEN   Yongzhe</w:t>
        <w:br/>
      </w:r>
      <w:r>
        <w:rPr>
          <w:sz w:val="22"/>
        </w:rPr>
        <w:t xml:space="preserve">unit: </w:t>
      </w:r>
      <w:r>
        <w:rPr>
          <w:sz w:val="22"/>
        </w:rPr>
        <w:br/>
      </w:r>
      <w:r>
        <w:rPr>
          <w:sz w:val="22"/>
        </w:rPr>
        <w:t xml:space="preserve">email: </w:t>
      </w:r>
      <w:r>
        <w:rPr>
          <w:sz w:val="22"/>
        </w:rPr>
        <w:t>yongzhechen@126.com</w:t>
        <w:br/>
        <w:br/>
      </w:r>
      <w:r>
        <w:rPr>
          <w:sz w:val="22"/>
        </w:rPr>
        <w:t xml:space="preserve">name: </w:t>
      </w:r>
      <w:r>
        <w:rPr>
          <w:sz w:val="22"/>
        </w:rPr>
        <w:t>FENG   Xiaoming</w:t>
        <w:br/>
      </w:r>
      <w:r>
        <w:rPr>
          <w:sz w:val="22"/>
        </w:rPr>
        <w:t xml:space="preserve">unit: </w:t>
      </w:r>
      <w:r>
        <w:rPr>
          <w:sz w:val="22"/>
        </w:rPr>
        <w:br/>
      </w:r>
      <w:r>
        <w:rPr>
          <w:sz w:val="22"/>
        </w:rPr>
        <w:t xml:space="preserve">email: </w:t>
      </w:r>
      <w:r>
        <w:rPr>
          <w:sz w:val="22"/>
        </w:rPr>
        <w:t>fengxm@rcees.ac.cn</w:t>
        <w:br/>
        <w:br/>
      </w:r>
      <w:r>
        <w:rPr>
          <w:sz w:val="22"/>
        </w:rPr>
        <w:t xml:space="preserve">name: </w:t>
      </w:r>
      <w:r>
        <w:rPr>
          <w:sz w:val="22"/>
        </w:rPr>
        <w:t>TIAN   Hanqin</w:t>
        <w:br/>
      </w:r>
      <w:r>
        <w:rPr>
          <w:sz w:val="22"/>
        </w:rPr>
        <w:t xml:space="preserve">unit: </w:t>
      </w:r>
      <w:r>
        <w:rPr>
          <w:sz w:val="22"/>
        </w:rPr>
        <w:br/>
      </w:r>
      <w:r>
        <w:rPr>
          <w:sz w:val="22"/>
        </w:rPr>
        <w:t xml:space="preserve">email: </w:t>
      </w:r>
      <w:r>
        <w:rPr>
          <w:sz w:val="22"/>
        </w:rPr>
        <w:t>tianhan@auburn.edu</w:t>
        <w:br/>
        <w:br/>
      </w:r>
      <w:r>
        <w:rPr>
          <w:sz w:val="22"/>
        </w:rPr>
        <w:t xml:space="preserve">name: </w:t>
      </w:r>
      <w:r>
        <w:rPr>
          <w:sz w:val="22"/>
        </w:rPr>
        <w:t>WU   Xutong</w:t>
        <w:br/>
      </w:r>
      <w:r>
        <w:rPr>
          <w:sz w:val="22"/>
        </w:rPr>
        <w:t xml:space="preserve">unit: </w:t>
      </w:r>
      <w:r>
        <w:rPr>
          <w:sz w:val="22"/>
        </w:rPr>
        <w:br/>
      </w:r>
      <w:r>
        <w:rPr>
          <w:sz w:val="22"/>
        </w:rPr>
        <w:t xml:space="preserve">email: </w:t>
      </w:r>
      <w:r>
        <w:rPr>
          <w:sz w:val="22"/>
        </w:rPr>
        <w:t>wuxutong1994@163.com</w:t>
        <w:br/>
        <w:br/>
      </w:r>
      <w:r>
        <w:rPr>
          <w:sz w:val="22"/>
        </w:rPr>
        <w:t xml:space="preserve">name: </w:t>
      </w:r>
      <w:r>
        <w:rPr>
          <w:sz w:val="22"/>
        </w:rPr>
        <w:t>GAO   Zhen</w:t>
        <w:br/>
      </w:r>
      <w:r>
        <w:rPr>
          <w:sz w:val="22"/>
        </w:rPr>
        <w:t xml:space="preserve">unit: </w:t>
      </w:r>
      <w:r>
        <w:rPr>
          <w:sz w:val="22"/>
        </w:rPr>
        <w:br/>
      </w:r>
      <w:r>
        <w:rPr>
          <w:sz w:val="22"/>
        </w:rPr>
        <w:t xml:space="preserve">email: </w:t>
      </w:r>
      <w:r>
        <w:rPr>
          <w:sz w:val="22"/>
        </w:rPr>
        <w:t>zhengaochina@gmail.com</w:t>
        <w:br/>
        <w:br/>
      </w:r>
      <w:r>
        <w:rPr>
          <w:sz w:val="22"/>
        </w:rPr>
        <w:t xml:space="preserve">name: </w:t>
      </w:r>
      <w:r>
        <w:rPr>
          <w:sz w:val="22"/>
        </w:rPr>
        <w:t>FENG   Yu</w:t>
        <w:br/>
      </w:r>
      <w:r>
        <w:rPr>
          <w:sz w:val="22"/>
        </w:rPr>
        <w:t xml:space="preserve">unit: </w:t>
      </w:r>
      <w:r>
        <w:rPr>
          <w:sz w:val="22"/>
        </w:rPr>
        <w:br/>
      </w:r>
      <w:r>
        <w:rPr>
          <w:sz w:val="22"/>
        </w:rPr>
        <w:t xml:space="preserve">email: </w:t>
      </w:r>
      <w:r>
        <w:rPr>
          <w:sz w:val="22"/>
        </w:rPr>
        <w:t>fengyuwind@163.com</w:t>
        <w:br/>
        <w:br/>
      </w:r>
      <w:r>
        <w:rPr>
          <w:sz w:val="22"/>
        </w:rPr>
        <w:t xml:space="preserve">name: </w:t>
      </w:r>
      <w:r>
        <w:rPr>
          <w:sz w:val="22"/>
        </w:rPr>
        <w:t>PIAO   Shilong</w:t>
        <w:br/>
      </w:r>
      <w:r>
        <w:rPr>
          <w:sz w:val="22"/>
        </w:rPr>
        <w:t xml:space="preserve">unit: </w:t>
      </w:r>
      <w:r>
        <w:rPr>
          <w:sz w:val="22"/>
        </w:rPr>
        <w:br/>
      </w:r>
      <w:r>
        <w:rPr>
          <w:sz w:val="22"/>
        </w:rPr>
        <w:t xml:space="preserve">email: </w:t>
      </w:r>
      <w:r>
        <w:rPr>
          <w:sz w:val="22"/>
        </w:rPr>
        <w:t>slpiao@pku.edu.cn</w:t>
        <w:br/>
        <w:br/>
      </w:r>
      <w:r>
        <w:rPr>
          <w:sz w:val="22"/>
        </w:rPr>
        <w:t xml:space="preserve">name: </w:t>
      </w:r>
      <w:r>
        <w:rPr>
          <w:sz w:val="22"/>
        </w:rPr>
        <w:t>LV   Nan</w:t>
        <w:br/>
      </w:r>
      <w:r>
        <w:rPr>
          <w:sz w:val="22"/>
        </w:rPr>
        <w:t xml:space="preserve">unit: </w:t>
      </w:r>
      <w:r>
        <w:rPr>
          <w:sz w:val="22"/>
        </w:rPr>
        <w:br/>
      </w:r>
      <w:r>
        <w:rPr>
          <w:sz w:val="22"/>
        </w:rPr>
        <w:t xml:space="preserve">email: </w:t>
      </w:r>
      <w:r>
        <w:rPr>
          <w:sz w:val="22"/>
        </w:rPr>
        <w:t>nanlv@rcees.ac.cn</w:t>
        <w:br/>
        <w:br/>
      </w:r>
      <w:r>
        <w:rPr>
          <w:sz w:val="22"/>
        </w:rPr>
        <w:t xml:space="preserve">name: </w:t>
      </w:r>
      <w:r>
        <w:rPr>
          <w:sz w:val="22"/>
        </w:rPr>
        <w:t>PAN   Naiqing</w:t>
        <w:br/>
      </w:r>
      <w:r>
        <w:rPr>
          <w:sz w:val="22"/>
        </w:rPr>
        <w:t xml:space="preserve">unit: </w:t>
      </w:r>
      <w:r>
        <w:rPr>
          <w:sz w:val="22"/>
        </w:rPr>
        <w:br/>
      </w:r>
      <w:r>
        <w:rPr>
          <w:sz w:val="22"/>
        </w:rPr>
        <w:t xml:space="preserve">email: </w:t>
      </w:r>
      <w:r>
        <w:rPr>
          <w:sz w:val="22"/>
        </w:rPr>
        <w:t>nzp0030@auburn.edu</w:t>
        <w:br/>
        <w:br/>
      </w:r>
      <w:r>
        <w:rPr>
          <w:sz w:val="22"/>
        </w:rPr>
        <w:t xml:space="preserve">name: </w:t>
      </w:r>
      <w:r>
        <w:rPr>
          <w:sz w:val="22"/>
        </w:rPr>
        <w:t>FU   Bojie</w:t>
        <w:br/>
      </w:r>
      <w:r>
        <w:rPr>
          <w:sz w:val="22"/>
        </w:rPr>
        <w:t xml:space="preserve">unit: </w:t>
      </w:r>
      <w:r>
        <w:rPr>
          <w:sz w:val="22"/>
        </w:rPr>
        <w:br/>
      </w:r>
      <w:r>
        <w:rPr>
          <w:sz w:val="22"/>
        </w:rPr>
        <w:t xml:space="preserve">email: </w:t>
      </w:r>
      <w:r>
        <w:rPr>
          <w:sz w:val="22"/>
        </w:rPr>
        <w:t>bfu@rcees.ac.cn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