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Photos and Data of history and typical disaster chains on engineering structures along Sichuan-Tibet railway (2019-2020)</w:t>
      </w:r>
    </w:p>
    <w:p>
      <w:r>
        <w:rPr>
          <w:sz w:val="32"/>
        </w:rPr>
        <w:t>1、Description</w:t>
      </w:r>
    </w:p>
    <w:p>
      <w:pPr>
        <w:ind w:firstLine="432"/>
      </w:pPr>
      <w:r>
        <w:rPr>
          <w:sz w:val="22"/>
        </w:rPr>
        <w:t>On the basis of literature and satellite image recognition, this data set has carried out a more detailed field scientific investigation on Sichuan Tibet railway, Sichuan Tibet transportation corridor and the upper reaches of Jinsha River, cataloguing and photographing the observed debris flow disaster chain, landslide disaster chain, typical fault structure points, glacial debris flow disaster chain and large-scale collapse disaster chain; Fill in the survey data form of disaster points in the field scientific examination, sort out and fill in the log files of scientific examination, and complete the distribution map of various types of disaster points. The photos are clear, the contents of the disaster questionnaire are detailed, and the scientific examination log is complete. The field survey photos and data have important reference significance for the future field survey of disaster chain and the comparative study of its future development trend.</w:t>
      </w:r>
    </w:p>
    <w:p>
      <w:r>
        <w:rPr>
          <w:sz w:val="32"/>
        </w:rPr>
        <w:t>2、Keywords</w:t>
      </w:r>
    </w:p>
    <w:p>
      <w:pPr>
        <w:ind w:left="432"/>
      </w:pPr>
      <w:r>
        <w:rPr>
          <w:sz w:val="22"/>
        </w:rPr>
        <w:t>Theme：</w:t>
      </w:r>
      <w:r>
        <w:rPr>
          <w:sz w:val="22"/>
        </w:rPr>
        <w:t>Geological hazards</w:t>
      </w:r>
      <w:r>
        <w:t>,</w:t>
      </w:r>
      <w:r>
        <w:rPr>
          <w:sz w:val="22"/>
        </w:rPr>
        <w:t>Debris flow</w:t>
      </w:r>
      <w:r>
        <w:t>,</w:t>
      </w:r>
      <w:r>
        <w:rPr>
          <w:sz w:val="22"/>
        </w:rPr>
        <w:t>Natural Disaster</w:t>
      </w:r>
      <w:r>
        <w:t>,</w:t>
      </w:r>
      <w:r>
        <w:rPr>
          <w:sz w:val="22"/>
        </w:rPr>
        <w:t>Landslide</w:t>
        <w:br/>
      </w:r>
      <w:r>
        <w:rPr>
          <w:sz w:val="22"/>
        </w:rPr>
        <w:t>Discipline：</w:t>
      </w:r>
      <w:r>
        <w:rPr>
          <w:sz w:val="22"/>
        </w:rPr>
        <w:t>Human-nature Relationship</w:t>
        <w:br/>
      </w:r>
      <w:r>
        <w:rPr>
          <w:sz w:val="22"/>
        </w:rPr>
        <w:t>Places：</w:t>
      </w:r>
      <w:r>
        <w:rPr>
          <w:sz w:val="22"/>
        </w:rPr>
        <w:t>railway from Sichan to Tibet</w:t>
      </w:r>
      <w:r>
        <w:t xml:space="preserve">, </w:t>
      </w:r>
      <w:r>
        <w:rPr>
          <w:sz w:val="22"/>
        </w:rPr>
        <w:t>Jinsha River</w:t>
        <w:br/>
      </w:r>
      <w:r>
        <w:rPr>
          <w:sz w:val="22"/>
        </w:rPr>
        <w:t>Time：</w:t>
      </w:r>
      <w:r>
        <w:rPr>
          <w:sz w:val="22"/>
        </w:rPr>
        <w:t>2019-2020</w:t>
      </w:r>
      <w:r>
        <w:t xml:space="preserve">, </w:t>
      </w:r>
      <w:r>
        <w:rPr>
          <w:sz w:val="22"/>
        </w:rPr>
        <w:t>by day</w:t>
      </w:r>
    </w:p>
    <w:p>
      <w:r>
        <w:rPr>
          <w:sz w:val="32"/>
        </w:rPr>
        <w:t>3、Data details</w:t>
      </w:r>
    </w:p>
    <w:p>
      <w:pPr>
        <w:ind w:left="432"/>
      </w:pPr>
      <w:r>
        <w:rPr>
          <w:sz w:val="22"/>
        </w:rPr>
        <w:t>1.Scale：None</w:t>
      </w:r>
    </w:p>
    <w:p>
      <w:pPr>
        <w:ind w:left="432"/>
      </w:pPr>
      <w:r>
        <w:rPr>
          <w:sz w:val="22"/>
        </w:rPr>
        <w:t>2.Projection：</w:t>
      </w:r>
    </w:p>
    <w:p>
      <w:pPr>
        <w:ind w:left="432"/>
      </w:pPr>
      <w:r>
        <w:rPr>
          <w:sz w:val="22"/>
        </w:rPr>
        <w:t>3.Filesize：46900.0MB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north：31.81</w:t>
            </w:r>
          </w:p>
        </w:tc>
        <w:tc>
          <w:tcPr>
            <w:tcW w:type="dxa" w:w="2880"/>
          </w:tcPr>
          <w:p>
            <w:r>
              <w:t>-</w:t>
            </w:r>
          </w:p>
        </w:tc>
      </w:tr>
      <w:tr>
        <w:tc>
          <w:tcPr>
            <w:tcW w:type="dxa" w:w="2880"/>
          </w:tcPr>
          <w:p>
            <w:r>
              <w:t>west：91.06</w:t>
            </w:r>
          </w:p>
        </w:tc>
        <w:tc>
          <w:tcPr>
            <w:tcW w:type="dxa" w:w="2880"/>
          </w:tcPr>
          <w:p>
            <w:r>
              <w:t>-</w:t>
            </w:r>
          </w:p>
        </w:tc>
        <w:tc>
          <w:tcPr>
            <w:tcW w:type="dxa" w:w="2880"/>
          </w:tcPr>
          <w:p>
            <w:r>
              <w:t>east：103.04</w:t>
            </w:r>
          </w:p>
        </w:tc>
      </w:tr>
      <w:tr>
        <w:tc>
          <w:tcPr>
            <w:tcW w:type="dxa" w:w="2880"/>
          </w:tcPr>
          <w:p>
            <w:r>
              <w:t>-</w:t>
            </w:r>
          </w:p>
        </w:tc>
        <w:tc>
          <w:tcPr>
            <w:tcW w:type="dxa" w:w="2880"/>
          </w:tcPr>
          <w:p>
            <w:r>
              <w:t>south：29.32</w:t>
            </w:r>
          </w:p>
        </w:tc>
        <w:tc>
          <w:tcPr>
            <w:tcW w:type="dxa" w:w="2880"/>
          </w:tcPr>
          <w:p>
            <w:r>
              <w:t>-</w:t>
            </w:r>
          </w:p>
        </w:tc>
      </w:tr>
    </w:tbl>
    <w:p>
      <w:r>
        <w:rPr>
          <w:sz w:val="32"/>
        </w:rPr>
        <w:t>5、Time frame:</w:t>
      </w:r>
      <w:r>
        <w:rPr>
          <w:sz w:val="22"/>
        </w:rPr>
        <w:t>2019-04-30 16:00:00+00:00</w:t>
      </w:r>
      <w:r>
        <w:rPr>
          <w:sz w:val="22"/>
        </w:rPr>
        <w:t>--</w:t>
      </w:r>
      <w:r>
        <w:rPr>
          <w:sz w:val="22"/>
        </w:rPr>
        <w:t>2020-07-31 16:00:00+00:00</w:t>
      </w:r>
    </w:p>
    <w:p>
      <w:r>
        <w:rPr>
          <w:sz w:val="32"/>
        </w:rPr>
        <w:t>6、Reference method</w:t>
      </w:r>
    </w:p>
    <w:p>
      <w:pPr>
        <w:ind w:left="432"/>
      </w:pPr>
      <w:r>
        <w:rPr>
          <w:sz w:val="22"/>
        </w:rPr>
        <w:t xml:space="preserve">References to data: </w:t>
      </w:r>
    </w:p>
    <w:p>
      <w:pPr>
        <w:ind w:left="432" w:firstLine="432"/>
      </w:pPr>
      <w:r>
        <w:t>DENG   Hongyan , WANG   Jiao, WANG   Yufeng. Photos and Data of history and typical disaster chains on engineering structures along Sichuan-Tibet railway (2019-2020). A Big Earth Data Platform for Three Poles, doi:10.11888/Disas.tpdc.271374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Jiao</w:t>
        <w:br/>
      </w:r>
      <w:r>
        <w:rPr>
          <w:sz w:val="22"/>
        </w:rPr>
        <w:t xml:space="preserve">unit: </w:t>
      </w:r>
      <w:r>
        <w:rPr>
          <w:sz w:val="22"/>
        </w:rPr>
        <w:br/>
      </w:r>
      <w:r>
        <w:rPr>
          <w:sz w:val="22"/>
        </w:rPr>
        <w:t xml:space="preserve">email: </w:t>
      </w:r>
      <w:r>
        <w:rPr>
          <w:sz w:val="22"/>
        </w:rPr>
        <w:t>517499352@qq.com</w:t>
        <w:br/>
        <w:br/>
      </w:r>
      <w:r>
        <w:rPr>
          <w:sz w:val="22"/>
        </w:rPr>
        <w:t xml:space="preserve">name: </w:t>
      </w:r>
      <w:r>
        <w:rPr>
          <w:sz w:val="22"/>
        </w:rPr>
        <w:t>WANG   Yufeng</w:t>
        <w:br/>
      </w:r>
      <w:r>
        <w:rPr>
          <w:sz w:val="22"/>
        </w:rPr>
        <w:t xml:space="preserve">unit: </w:t>
      </w:r>
      <w:r>
        <w:rPr>
          <w:sz w:val="22"/>
        </w:rPr>
        <w:br/>
      </w:r>
      <w:r>
        <w:rPr>
          <w:sz w:val="22"/>
        </w:rPr>
        <w:t xml:space="preserve">email: </w:t>
      </w:r>
      <w:r>
        <w:rPr>
          <w:sz w:val="22"/>
        </w:rPr>
        <w:t>wangyufeng@swjtu.edu.cn</w:t>
        <w:br/>
        <w:br/>
      </w:r>
      <w:r>
        <w:rPr>
          <w:sz w:val="22"/>
        </w:rPr>
        <w:t xml:space="preserve">name: </w:t>
      </w:r>
      <w:r>
        <w:rPr>
          <w:sz w:val="22"/>
        </w:rPr>
        <w:t xml:space="preserve">DENG   Hongyan </w:t>
        <w:br/>
      </w:r>
      <w:r>
        <w:rPr>
          <w:sz w:val="22"/>
        </w:rPr>
        <w:t xml:space="preserve">unit: </w:t>
      </w:r>
      <w:r>
        <w:rPr>
          <w:sz w:val="22"/>
        </w:rPr>
        <w:t>Southwest Jiaotong University</w:t>
        <w:br/>
      </w:r>
      <w:r>
        <w:rPr>
          <w:sz w:val="22"/>
        </w:rPr>
        <w:t xml:space="preserve">email: </w:t>
      </w:r>
      <w:r>
        <w:rPr>
          <w:sz w:val="22"/>
        </w:rPr>
        <w:t>annedeng@163.com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