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Shaanxi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Shaanxi</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3.Filesize：158.0MB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west：105.4</w:t>
            </w:r>
          </w:p>
        </w:tc>
        <w:tc>
          <w:tcPr>
            <w:tcW w:type="dxa" w:w="2880"/>
          </w:tcPr>
          <w:p>
            <w:r>
              <w:t>-</w:t>
            </w:r>
          </w:p>
        </w:tc>
        <w:tc>
          <w:tcPr>
            <w:tcW w:type="dxa" w:w="2880"/>
          </w:tcPr>
          <w:p>
            <w:r>
              <w:t>east：111.1</w:t>
            </w:r>
          </w:p>
        </w:tc>
      </w:tr>
      <w:tr>
        <w:tc>
          <w:tcPr>
            <w:tcW w:type="dxa" w:w="2880"/>
          </w:tcPr>
          <w:p>
            <w:r>
              <w:t>-</w:t>
            </w:r>
          </w:p>
        </w:tc>
        <w:tc>
          <w:tcPr>
            <w:tcW w:type="dxa" w:w="2880"/>
          </w:tcPr>
          <w:p>
            <w:r>
              <w:t>south：31.5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Shaanxi province (1980s). A Big Earth Data Platform for Three Poles, doi:10.11888/Socioeco.tpdc.270649</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