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Spot vegetation NDVI dataset for Sanjiangyuan (1998-2013)</w:t>
      </w:r>
    </w:p>
    <w:p>
      <w:r>
        <w:rPr>
          <w:sz w:val="32"/>
        </w:rPr>
        <w:t>1、Description</w:t>
      </w:r>
    </w:p>
    <w:p>
      <w:pPr>
        <w:ind w:firstLine="432"/>
      </w:pPr>
      <w:r>
        <w:rPr>
          <w:sz w:val="22"/>
        </w:rPr>
        <w:t>The data set is extracted from the NDVI data of long time series acquired by VEGETATION sensor on SPOT satellite. The time range of the data set is from May 1998 to 2013. In order to remove the noise in NDVI data, the maximum synthesis is carried out. A NDVI image is synthesized every 10 days. The data set is cut out from the global data set, so as to carry out the research and analysis of the source areas of the three rivers separately.</w:t>
        <w:br/>
        <w:t>The data format of this data set is geotiff, spatial resolution is 1 km, temporal resolution is 10 days, time range: May 1998 to December 2013.</w:t>
      </w:r>
    </w:p>
    <w:p>
      <w:r>
        <w:rPr>
          <w:sz w:val="32"/>
        </w:rPr>
        <w:t>2、Keywords</w:t>
      </w:r>
    </w:p>
    <w:p>
      <w:pPr>
        <w:ind w:left="432"/>
      </w:pPr>
      <w:r>
        <w:rPr>
          <w:sz w:val="22"/>
        </w:rPr>
        <w:t>Theme：</w:t>
      </w:r>
      <w:r>
        <w:rPr>
          <w:sz w:val="22"/>
        </w:rPr>
        <w:t>vegetation index</w:t>
      </w:r>
      <w:r>
        <w:t>,</w:t>
      </w:r>
      <w:r>
        <w:rPr>
          <w:sz w:val="22"/>
        </w:rPr>
        <w:t>Vegetation</w:t>
      </w:r>
      <w:r>
        <w:t>,</w:t>
      </w:r>
      <w:r>
        <w:rPr>
          <w:sz w:val="22"/>
        </w:rPr>
        <w:t>Ecological remote sensing products</w:t>
      </w:r>
      <w:r>
        <w:t>,</w:t>
      </w:r>
      <w:r>
        <w:rPr>
          <w:sz w:val="22"/>
        </w:rPr>
        <w:t>Remote Sensing Technology</w:t>
      </w:r>
      <w:r>
        <w:t>,</w:t>
      </w:r>
      <w:r>
        <w:rPr>
          <w:sz w:val="22"/>
        </w:rPr>
        <w:t>Visible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3.Filesize：2539.52MB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1998-05-15 16:00:00+00:00</w:t>
      </w:r>
      <w:r>
        <w:rPr>
          <w:sz w:val="22"/>
        </w:rPr>
        <w:t>--</w:t>
      </w:r>
      <w:r>
        <w:rPr>
          <w:sz w:val="22"/>
        </w:rPr>
        <w:t>2014-01-14 16:00:00+00:00</w:t>
      </w:r>
    </w:p>
    <w:p>
      <w:r>
        <w:rPr>
          <w:sz w:val="32"/>
        </w:rPr>
        <w:t>6、Reference method</w:t>
      </w:r>
    </w:p>
    <w:p>
      <w:pPr>
        <w:ind w:left="432"/>
      </w:pPr>
      <w:r>
        <w:rPr>
          <w:sz w:val="22"/>
        </w:rPr>
        <w:t xml:space="preserve">References to data: </w:t>
      </w:r>
    </w:p>
    <w:p>
      <w:pPr>
        <w:ind w:left="432" w:firstLine="432"/>
      </w:pPr>
      <w:r>
        <w:t>Image Processing Centre for SPOT-VGT. Spot vegetation NDVI dataset for Sanjiangyuan (1998-2013). A Big Earth Data Platform for Three Poles, doi:10.11888/Ecolo.tpdc.271225</w:t>
      </w:r>
      <w:r>
        <w:rPr>
          <w:sz w:val="22"/>
        </w:rPr>
        <w:t>2018</w:t>
      </w:r>
    </w:p>
    <w:p>
      <w:pPr>
        <w:ind w:left="432"/>
      </w:pPr>
      <w:r>
        <w:rPr>
          <w:sz w:val="22"/>
        </w:rPr>
        <w:t xml:space="preserve">References to articles: </w:t>
      </w:r>
    </w:p>
    <w:p>
      <w:pPr>
        <w:ind w:left="864"/>
      </w:pPr>
      <w:r>
        <w:t>Deronde, B., Debruyn, W., Gontier, E., Goor, E., Jacobs, T., Verbeiren, S., &amp; Vereecken, J. (2014). 15 years of processing and dissemination of SPOT-VEGETATION products. International Journal of Remote Sensing, 35(7), 2402–2420.</w:t>
        <w:br/>
        <w:br/>
      </w: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Image Processing Centre for SPOT-VGT</w:t>
        <w:br/>
      </w:r>
      <w:r>
        <w:rPr>
          <w:sz w:val="22"/>
        </w:rPr>
        <w:t xml:space="preserve">unit: </w:t>
      </w:r>
      <w:r>
        <w:rPr>
          <w:sz w:val="22"/>
        </w:rPr>
        <w:t>Flemish Institute for Technological Research</w:t>
        <w:br/>
      </w:r>
      <w:r>
        <w:rPr>
          <w:sz w:val="22"/>
        </w:rPr>
        <w:t xml:space="preserve">email: </w:t>
      </w:r>
      <w:r>
        <w:rPr>
          <w:sz w:val="22"/>
        </w:rPr>
        <w:t>helpdeskticket@vgt.vito.be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