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zonation dataset of native forage planting suitability in Tibet (2021)</w:t>
      </w:r>
    </w:p>
    <w:p>
      <w:r>
        <w:rPr>
          <w:sz w:val="32"/>
        </w:rPr>
        <w:t>1、Description</w:t>
      </w:r>
    </w:p>
    <w:p>
      <w:pPr>
        <w:ind w:firstLine="432"/>
      </w:pPr>
      <w:r>
        <w:rPr>
          <w:sz w:val="22"/>
        </w:rPr>
        <w:t>The dataset includes climate suitability zonation, climate and soil suitability zonation and climate and soil terrain suitability zonation dataset of 8 forages. The dataset can provide important data support for artificial grassland construction. Based on the climate index model and maximum entropy model, the climate suitability index of each pasture was constructed by using the temperature, precipitation data of the last 40 years and elevation data, and considering the soil type, soil organic matter content and topographic factors, the planting zonation of eight pasture species was established in Tibet. Eight forages are important forage resources in alpine areas. The accuracy of climate suitability index was ensured by field investigation, and the practicability of dataset of pasture planting zonation was ensured by comprehensive consideration of climate factors and soil topographic factors. Artificial grassland planting is not only the main means of ecological restoration of degraded grassland, but also an important part of grassland production structure adjustment. Reasonable and scientific grass planting is the foundation. The dataset of forage planting zonation has an important application prospect in the implementation of major ecological projects and the scientific management of grassland.</w:t>
      </w:r>
    </w:p>
    <w:p>
      <w:r>
        <w:rPr>
          <w:sz w:val="32"/>
        </w:rPr>
        <w:t>2、Keywords</w:t>
      </w:r>
    </w:p>
    <w:p>
      <w:pPr>
        <w:ind w:left="432"/>
      </w:pPr>
      <w:r>
        <w:rPr>
          <w:sz w:val="22"/>
        </w:rPr>
        <w:t>Theme：</w:t>
      </w:r>
      <w:r>
        <w:rPr>
          <w:sz w:val="22"/>
        </w:rPr>
        <w:t>Climatic suitability</w:t>
      </w:r>
      <w:r>
        <w:t>,</w:t>
      </w:r>
      <w:r>
        <w:rPr>
          <w:sz w:val="22"/>
        </w:rPr>
        <w:t>Native forage</w:t>
      </w:r>
      <w:r>
        <w:t>,</w:t>
      </w:r>
      <w:r>
        <w:rPr>
          <w:sz w:val="22"/>
        </w:rPr>
        <w:t>Grassland</w:t>
      </w:r>
      <w:r>
        <w:t>,</w:t>
      </w:r>
      <w:r>
        <w:rPr>
          <w:sz w:val="22"/>
        </w:rPr>
        <w:t>Planting  zonation</w:t>
        <w:br/>
      </w:r>
      <w:r>
        <w:rPr>
          <w:sz w:val="22"/>
        </w:rPr>
        <w:t>Discipline：</w:t>
      </w:r>
      <w:r>
        <w:rPr>
          <w:sz w:val="22"/>
        </w:rPr>
        <w:t>Terrestrial Surface</w:t>
        <w:br/>
      </w:r>
      <w:r>
        <w:rPr>
          <w:sz w:val="22"/>
        </w:rPr>
        <w:t>Places：</w:t>
      </w:r>
      <w:r>
        <w:rPr>
          <w:sz w:val="22"/>
        </w:rPr>
        <w:t>Tibet</w:t>
        <w:br/>
      </w:r>
      <w:r>
        <w:rPr>
          <w:sz w:val="22"/>
        </w:rPr>
        <w:t>Time：</w:t>
      </w:r>
      <w:r>
        <w:rPr>
          <w:sz w:val="22"/>
        </w:rPr>
        <w:t>2021</w:t>
      </w:r>
    </w:p>
    <w:p>
      <w:r>
        <w:rPr>
          <w:sz w:val="32"/>
        </w:rPr>
        <w:t>3、Data details</w:t>
      </w:r>
    </w:p>
    <w:p>
      <w:pPr>
        <w:ind w:left="432"/>
      </w:pPr>
      <w:r>
        <w:rPr>
          <w:sz w:val="22"/>
        </w:rPr>
        <w:t>1.Scale：None</w:t>
      </w:r>
    </w:p>
    <w:p>
      <w:pPr>
        <w:ind w:left="432"/>
      </w:pPr>
      <w:r>
        <w:rPr>
          <w:sz w:val="22"/>
        </w:rPr>
        <w:t>2.Projection：WGS84</w:t>
      </w:r>
    </w:p>
    <w:p>
      <w:pPr>
        <w:ind w:left="432"/>
      </w:pPr>
      <w:r>
        <w:rPr>
          <w:sz w:val="22"/>
        </w:rPr>
        <w:t>3.Filesize：212.0MB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north：35.52</w:t>
            </w:r>
          </w:p>
        </w:tc>
        <w:tc>
          <w:tcPr>
            <w:tcW w:type="dxa" w:w="2880"/>
          </w:tcPr>
          <w:p>
            <w:r>
              <w:t>-</w:t>
            </w:r>
          </w:p>
        </w:tc>
      </w:tr>
      <w:tr>
        <w:tc>
          <w:tcPr>
            <w:tcW w:type="dxa" w:w="2880"/>
          </w:tcPr>
          <w:p>
            <w:r>
              <w:t>west：78.38</w:t>
            </w:r>
          </w:p>
        </w:tc>
        <w:tc>
          <w:tcPr>
            <w:tcW w:type="dxa" w:w="2880"/>
          </w:tcPr>
          <w:p>
            <w:r>
              <w:t>-</w:t>
            </w:r>
          </w:p>
        </w:tc>
        <w:tc>
          <w:tcPr>
            <w:tcW w:type="dxa" w:w="2880"/>
          </w:tcPr>
          <w:p>
            <w:r>
              <w:t>east：99.12</w:t>
            </w:r>
          </w:p>
        </w:tc>
      </w:tr>
      <w:tr>
        <w:tc>
          <w:tcPr>
            <w:tcW w:type="dxa" w:w="2880"/>
          </w:tcPr>
          <w:p>
            <w:r>
              <w:t>-</w:t>
            </w:r>
          </w:p>
        </w:tc>
        <w:tc>
          <w:tcPr>
            <w:tcW w:type="dxa" w:w="2880"/>
          </w:tcPr>
          <w:p>
            <w:r>
              <w:t>south：26.87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   Wenjiang , ZHOU   Huakun  , SUN   Weijie , SHI   Mingming , ZHOU   Bingrong  . The zonation dataset of native forage planting suitability in Tibet (2021). A Big Earth Data Platform for Three Poles, doi:10.11888/Terre.tpdc.272697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SHI   Mingming </w:t>
        <w:br/>
      </w:r>
      <w:r>
        <w:rPr>
          <w:sz w:val="22"/>
        </w:rPr>
        <w:t xml:space="preserve">unit: </w:t>
      </w:r>
      <w:r>
        <w:rPr>
          <w:sz w:val="22"/>
        </w:rPr>
        <w:t>Institute of Meteorological Science of Qinghai Province</w:t>
        <w:br/>
      </w:r>
      <w:r>
        <w:rPr>
          <w:sz w:val="22"/>
        </w:rPr>
        <w:t xml:space="preserve">email: </w:t>
      </w:r>
      <w:r>
        <w:rPr>
          <w:sz w:val="22"/>
        </w:rPr>
        <w:t>shim2016@163.com</w:t>
        <w:br/>
        <w:br/>
      </w:r>
      <w:r>
        <w:rPr>
          <w:sz w:val="22"/>
        </w:rPr>
        <w:t xml:space="preserve">name: </w:t>
      </w:r>
      <w:r>
        <w:rPr>
          <w:sz w:val="22"/>
        </w:rPr>
        <w:t xml:space="preserve">ZHOU   Bingrong  </w:t>
        <w:br/>
      </w:r>
      <w:r>
        <w:rPr>
          <w:sz w:val="22"/>
        </w:rPr>
        <w:t xml:space="preserve">unit: </w:t>
      </w:r>
      <w:r>
        <w:rPr>
          <w:sz w:val="22"/>
        </w:rPr>
        <w:t>Institute of Meteorological Science of Qinghai Province</w:t>
        <w:br/>
      </w:r>
      <w:r>
        <w:rPr>
          <w:sz w:val="22"/>
        </w:rPr>
        <w:t xml:space="preserve">email: </w:t>
      </w:r>
      <w:r>
        <w:rPr>
          <w:sz w:val="22"/>
        </w:rPr>
        <w:t>zbr0515@foxmail.com</w:t>
        <w:br/>
        <w:br/>
      </w:r>
      <w:r>
        <w:rPr>
          <w:sz w:val="22"/>
        </w:rPr>
        <w:t xml:space="preserve">name: </w:t>
      </w:r>
      <w:r>
        <w:rPr>
          <w:sz w:val="22"/>
        </w:rPr>
        <w:t xml:space="preserve">ZHOU   Huakun  </w:t>
        <w:br/>
      </w:r>
      <w:r>
        <w:rPr>
          <w:sz w:val="22"/>
        </w:rPr>
        <w:t xml:space="preserve">unit: </w:t>
      </w:r>
      <w:r>
        <w:rPr>
          <w:sz w:val="22"/>
        </w:rPr>
        <w:t>Northwest Plateau Institute of Biology, Chinese Academy of Sciences</w:t>
        <w:br/>
      </w:r>
      <w:r>
        <w:rPr>
          <w:sz w:val="22"/>
        </w:rPr>
        <w:t xml:space="preserve">email: </w:t>
      </w:r>
      <w:r>
        <w:rPr>
          <w:sz w:val="22"/>
        </w:rPr>
        <w:t>hkzhou@nwipb.cas.cn</w:t>
        <w:br/>
        <w:br/>
      </w:r>
      <w:r>
        <w:rPr>
          <w:sz w:val="22"/>
        </w:rPr>
        <w:t xml:space="preserve">name: </w:t>
      </w:r>
      <w:r>
        <w:rPr>
          <w:sz w:val="22"/>
        </w:rPr>
        <w:t xml:space="preserve">SU   Wenjiang </w:t>
        <w:br/>
      </w:r>
      <w:r>
        <w:rPr>
          <w:sz w:val="22"/>
        </w:rPr>
        <w:t xml:space="preserve">unit: </w:t>
      </w:r>
      <w:r>
        <w:rPr>
          <w:sz w:val="22"/>
        </w:rPr>
        <w:t>Institute of Meteorological Science of Qinghai Province</w:t>
        <w:br/>
      </w:r>
      <w:r>
        <w:rPr>
          <w:sz w:val="22"/>
        </w:rPr>
        <w:t xml:space="preserve">email: </w:t>
      </w:r>
      <w:r>
        <w:rPr>
          <w:sz w:val="22"/>
        </w:rPr>
        <w:t>88944078@qq.com</w:t>
        <w:br/>
        <w:br/>
      </w:r>
      <w:r>
        <w:rPr>
          <w:sz w:val="22"/>
        </w:rPr>
        <w:t xml:space="preserve">name: </w:t>
      </w:r>
      <w:r>
        <w:rPr>
          <w:sz w:val="22"/>
        </w:rPr>
        <w:t xml:space="preserve">SUN   Weijie </w:t>
        <w:br/>
      </w:r>
      <w:r>
        <w:rPr>
          <w:sz w:val="22"/>
        </w:rPr>
        <w:t xml:space="preserve">unit: </w:t>
      </w:r>
      <w:r>
        <w:rPr>
          <w:sz w:val="22"/>
        </w:rPr>
        <w:t>Institute of Meteorological Science of Qinghai Province</w:t>
        <w:br/>
      </w:r>
      <w:r>
        <w:rPr>
          <w:sz w:val="22"/>
        </w:rPr>
        <w:t xml:space="preserve">email: </w:t>
      </w:r>
      <w:r>
        <w:rPr>
          <w:sz w:val="22"/>
        </w:rPr>
        <w:t>429014977@qq.com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