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Cations and anions of river water and soil water of Hulugou basin in Heihe River basin (May 2013-april 2014)</w:t>
      </w:r>
    </w:p>
    <w:p>
      <w:r>
        <w:rPr>
          <w:sz w:val="32"/>
        </w:rPr>
        <w:t>1、Description</w:t>
      </w:r>
    </w:p>
    <w:p>
      <w:pPr>
        <w:ind w:firstLine="432"/>
      </w:pPr>
      <w:r>
        <w:rPr>
          <w:sz w:val="22"/>
        </w:rPr>
        <w:t>1. Data overview:</w:t>
        <w:br/>
        <w:t>The sampling time of this data is from May 9, 2013 to March 29, 2014.The sampling frequency is once a week.</w:t>
        <w:br/>
        <w:t>The sampling point of the river is located at the outlet weir of the small haugou watershed in the upper reaches of the heihe river, with the latitude and longitude of 99 ° 52 '47.7 "E and 38 ° 16' 11" N.</w:t>
        <w:br/>
        <w:t>The sampling location of soil water is 300m above the no. 2 meteorological station, and the lower soil profile is 99°53 '31.333 "E,38°13' 50.637" N in longitude and latitude.</w:t>
        <w:br/>
        <w:t>2. Data content:</w:t>
        <w:br/>
        <w:t>This data set contains the anion and anion values of the river at the outlet of the basin and the soil water at 300m above the no. 2 weather station.</w:t>
        <w:br/>
        <w:t>Data acquisition means - anion values were determined by Swiss wantong model 761/813 ion chromatograph.Cation is to use the model to the United States thermoelectric IRIS Intrepid Ⅱ XSPICP - AES determination.</w:t>
      </w:r>
    </w:p>
    <w:p>
      <w:r>
        <w:rPr>
          <w:sz w:val="32"/>
        </w:rPr>
        <w:t>2、Keywords</w:t>
      </w:r>
    </w:p>
    <w:p>
      <w:pPr>
        <w:ind w:left="432"/>
      </w:pPr>
      <w:r>
        <w:rPr>
          <w:sz w:val="22"/>
        </w:rPr>
        <w:t>Theme：</w:t>
      </w:r>
      <w:r>
        <w:rPr>
          <w:sz w:val="22"/>
        </w:rPr>
        <w:t>Soil</w:t>
      </w:r>
      <w:r>
        <w:t>,</w:t>
      </w:r>
      <w:r>
        <w:rPr>
          <w:sz w:val="22"/>
        </w:rPr>
        <w:t>Soil water anion and cation</w:t>
        <w:br/>
      </w:r>
      <w:r>
        <w:rPr>
          <w:sz w:val="22"/>
        </w:rPr>
        <w:t>Discipline：</w:t>
      </w:r>
      <w:r>
        <w:rPr>
          <w:sz w:val="22"/>
        </w:rPr>
        <w:t>Terrestrial Surface</w:t>
        <w:br/>
      </w:r>
      <w:r>
        <w:rPr>
          <w:sz w:val="22"/>
        </w:rPr>
        <w:t>Places：</w:t>
      </w:r>
      <w:r>
        <w:rPr>
          <w:sz w:val="22"/>
        </w:rPr>
        <w:t>Heihe River Basin</w:t>
      </w:r>
      <w:r>
        <w:t xml:space="preserve">, </w:t>
      </w:r>
      <w:r>
        <w:rPr>
          <w:sz w:val="22"/>
        </w:rPr>
        <w:t>Qilian station flow weir</w:t>
      </w:r>
      <w:r>
        <w:t xml:space="preserve">, </w:t>
      </w:r>
      <w:r>
        <w:rPr>
          <w:sz w:val="22"/>
        </w:rPr>
        <w:t>Hulugou</w:t>
      </w:r>
      <w:r>
        <w:t xml:space="preserve">, </w:t>
      </w:r>
      <w:r>
        <w:rPr>
          <w:sz w:val="22"/>
        </w:rPr>
        <w:t>Basin Outet</w:t>
        <w:br/>
      </w:r>
      <w:r>
        <w:rPr>
          <w:sz w:val="22"/>
        </w:rPr>
        <w:t>Time：</w:t>
      </w:r>
      <w:r>
        <w:rPr>
          <w:sz w:val="22"/>
        </w:rPr>
        <w:t>2013-2014</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north：38.26972</w:t>
            </w:r>
          </w:p>
        </w:tc>
        <w:tc>
          <w:tcPr>
            <w:tcW w:type="dxa" w:w="2880"/>
          </w:tcPr>
          <w:p>
            <w:r>
              <w:t>-</w:t>
            </w:r>
          </w:p>
        </w:tc>
      </w:tr>
      <w:tr>
        <w:tc>
          <w:tcPr>
            <w:tcW w:type="dxa" w:w="2880"/>
          </w:tcPr>
          <w:p>
            <w:r>
              <w:t>west：99.87992</w:t>
            </w:r>
          </w:p>
        </w:tc>
        <w:tc>
          <w:tcPr>
            <w:tcW w:type="dxa" w:w="2880"/>
          </w:tcPr>
          <w:p>
            <w:r>
              <w:t>-</w:t>
            </w:r>
          </w:p>
        </w:tc>
        <w:tc>
          <w:tcPr>
            <w:tcW w:type="dxa" w:w="2880"/>
          </w:tcPr>
          <w:p>
            <w:r>
              <w:t>east：99.89204</w:t>
            </w:r>
          </w:p>
        </w:tc>
      </w:tr>
      <w:tr>
        <w:tc>
          <w:tcPr>
            <w:tcW w:type="dxa" w:w="2880"/>
          </w:tcPr>
          <w:p>
            <w:r>
              <w:t>-</w:t>
            </w:r>
          </w:p>
        </w:tc>
        <w:tc>
          <w:tcPr>
            <w:tcW w:type="dxa" w:w="2880"/>
          </w:tcPr>
          <w:p>
            <w:r>
              <w:t>south：38.23073</w:t>
            </w:r>
          </w:p>
        </w:tc>
        <w:tc>
          <w:tcPr>
            <w:tcW w:type="dxa" w:w="2880"/>
          </w:tcPr>
          <w:p>
            <w:r>
              <w:t>-</w:t>
            </w:r>
          </w:p>
        </w:tc>
      </w:tr>
    </w:tbl>
    <w:p>
      <w:r>
        <w:rPr>
          <w:sz w:val="32"/>
        </w:rPr>
        <w:t>5、Time frame:</w:t>
      </w:r>
      <w:r>
        <w:rPr>
          <w:sz w:val="22"/>
        </w:rPr>
        <w:t>2013-05-16 16:00:00+00:00</w:t>
      </w:r>
      <w:r>
        <w:rPr>
          <w:sz w:val="22"/>
        </w:rPr>
        <w:t>--</w:t>
      </w:r>
      <w:r>
        <w:rPr>
          <w:sz w:val="22"/>
        </w:rPr>
        <w:t>2014-04-05 16:00:00+00:00</w:t>
      </w:r>
    </w:p>
    <w:p>
      <w:r>
        <w:rPr>
          <w:sz w:val="32"/>
        </w:rPr>
        <w:t>6、Reference method</w:t>
      </w:r>
    </w:p>
    <w:p>
      <w:pPr>
        <w:ind w:left="432"/>
      </w:pPr>
      <w:r>
        <w:rPr>
          <w:sz w:val="22"/>
        </w:rPr>
        <w:t xml:space="preserve">References to data: </w:t>
      </w:r>
    </w:p>
    <w:p>
      <w:pPr>
        <w:ind w:left="432" w:firstLine="432"/>
      </w:pPr>
      <w:r>
        <w:t>SUN Ziyong. Cations and anions of river water and soil water of Hulugou basin in Heihe River basin (May 2013-april 2014). A Big Earth Data Platform for Three Poles, doi:10.3972/hehe.008.2015.db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t>Exploring snowmelt runoff processes using isotopic and hydrochemical data in Heihe River headwater catchments</w:t>
        <w:br/>
      </w:r>
    </w:p>
    <w:p>
      <w:r>
        <w:rPr>
          <w:sz w:val="32"/>
        </w:rPr>
        <w:t>8、Data resource provider</w:t>
      </w:r>
    </w:p>
    <w:p>
      <w:pPr>
        <w:ind w:left="432"/>
      </w:pPr>
      <w:r>
        <w:rPr>
          <w:sz w:val="22"/>
        </w:rPr>
        <w:t xml:space="preserve">name: </w:t>
      </w:r>
      <w:r>
        <w:rPr>
          <w:sz w:val="22"/>
        </w:rPr>
        <w:t>SUN Ziyong</w:t>
        <w:br/>
      </w:r>
      <w:r>
        <w:rPr>
          <w:sz w:val="22"/>
        </w:rPr>
        <w:t xml:space="preserve">unit: </w:t>
      </w:r>
      <w:r>
        <w:rPr>
          <w:sz w:val="22"/>
        </w:rPr>
        <w:t>China University of Geosciences</w:t>
        <w:br/>
      </w:r>
      <w:r>
        <w:rPr>
          <w:sz w:val="22"/>
        </w:rPr>
        <w:t xml:space="preserve">email: </w:t>
      </w:r>
      <w:r>
        <w:rPr>
          <w:sz w:val="22"/>
        </w:rPr>
        <w:t>ziyong.sun@gmail.com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