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Aerosol assimilation data set in Pan third polar region (2015-2017)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1) The optical depth, vertical mass concentration and extinction coefficient of dust, sulfate, organic carbon, black carbon and sea salt aerosols and total aerosols were measured;</w:t>
        <w:br/>
        <w:t>2) Data source: numerical simulation, processing method: Based on CALIPSO satellite vertical observation and global aerosol model, it is generated by four-dimensional local ensemble transformation Kalman filter assimilation method;</w:t>
        <w:br/>
        <w:t>3) The data quality is good;</w:t>
        <w:br/>
        <w:t>4) It can also be used to study the spatiotemporal distribution of aerosols and their spatial and temporal characteristics of precipitation and their assimilation.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Aerosol mass concentration</w:t>
      </w:r>
      <w:r>
        <w:t>,</w:t>
      </w:r>
      <w:r>
        <w:rPr>
          <w:sz w:val="22"/>
        </w:rPr>
        <w:t>Aerosol extinction</w:t>
      </w:r>
      <w:r>
        <w:t>,</w:t>
      </w:r>
      <w:r>
        <w:rPr>
          <w:sz w:val="22"/>
        </w:rPr>
        <w:t>Aerosol</w:t>
      </w:r>
      <w:r>
        <w:t>,</w:t>
      </w:r>
      <w:r>
        <w:rPr>
          <w:sz w:val="22"/>
        </w:rPr>
        <w:t>Aerosol optical depth/Thickness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pan third pole</w:t>
        <w:br/>
      </w:r>
      <w:r>
        <w:rPr>
          <w:sz w:val="22"/>
        </w:rPr>
        <w:t>Time：</w:t>
      </w:r>
      <w:r>
        <w:rPr>
          <w:sz w:val="22"/>
        </w:rPr>
        <w:t>2015-2017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3.Filesize：60000.0MB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east：130.0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CHENG  Yueming, DAI  Tie. Aerosol assimilation data set in Pan third polar region (2015-2017). A Big Earth Data Platform for Three Poles, doi:10.11888/Meteoro.tpdc.271113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Cheng, Y., Dai, T., Goto, D., Schutgens, N. A. J., Shi, G. and Nakajima, T. (2019). Investigating the assimilation of CALIPSO global aerosol vertical observations using a four-dimensional ensemble Kalman filter, Atmos. Chem. Phys., 19(21), 13445–13467, doi:10.5194/acp-19-13445-2019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DAI  Tie</w:t>
        <w:br/>
      </w:r>
      <w:r>
        <w:rPr>
          <w:sz w:val="22"/>
        </w:rPr>
        <w:t xml:space="preserve">unit: </w:t>
      </w:r>
      <w:r>
        <w:rPr>
          <w:sz w:val="22"/>
        </w:rPr>
        <w:t>Institute of Atmospheric Physics,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daitie@mail.iap.ac.cn</w:t>
        <w:br/>
        <w:br/>
      </w:r>
      <w:r>
        <w:rPr>
          <w:sz w:val="22"/>
        </w:rPr>
        <w:t xml:space="preserve">name: </w:t>
      </w:r>
      <w:r>
        <w:rPr>
          <w:sz w:val="22"/>
        </w:rPr>
        <w:t>CHENG  Yueming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chengyueming@mail.iap.ac.cn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