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Minqin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Minqin Station from August 16 to December 31, 2020. The site (103.668E, 39.208N) was located on a alpine meadow in the Wuwei, Gansu Province. The elevation is 1020 m. The installation heights and orientations of different sensors and measured quantities were as follows: air temperature and humidity profile (4 and 8 m, towards north), wind speed and direction profile (windsonic; 4, and 8 m, towards north), air pressure (1.5 m), rain gauge (4 m), four-component radiometer (4 m, towards south), infrared temperature sensors (4 m, towards south, vertically downward), photosynthetically active radiation (4 m, towards south), soil heat flux (-0.05 m and -0.1m in south of tower), soil soil temperature/ moisture/ electrical conductivity profile (-0.2 and -0.4 m in south of tower), sunshine duration sensor (4 m, towards south).</w:t>
        <w:br/>
        <w:t>The observations included the following: air temperature and humidity (Ta_4 m, and Ta_8 m; RH_4 m, and RH_8 m) (℃ and %, respectively), wind speed (Ws_4 m, and Ws_8 m) (m/s), wind direction (WD_4 m, and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(s/m^2)), soil heat flux (Gs_5 cm, Gs_10cm) (W/m^2), soil temperature (Ts_10 cm, Ts_20 cm) (℃), soil moisture (Ms_10 cm, Ms_20 cm) (%, volumetric water content), soil water potential (SWP_10cm , SWP_20cm)(kpa) , soil conductivity (Ec_10cm, Ec_20cm)(μs/cm), sun time (h).</w:t>
        <w:br/>
        <w:t>The data processing and quality control steps were as follows: (1) The AWS data were averaged over intervals of 10 min for a total of 144 records per day and missing records were denoted by -6999; (2) Data in duplicate records were rejected.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Surface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Shiyang River Basin</w:t>
      </w:r>
      <w:r>
        <w:t xml:space="preserve">, </w:t>
      </w:r>
      <w:r>
        <w:rPr>
          <w:sz w:val="22"/>
        </w:rPr>
        <w:t>Minqin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north：39.208</w:t>
            </w:r>
          </w:p>
        </w:tc>
        <w:tc>
          <w:tcPr>
            <w:tcW w:type="dxa" w:w="2880"/>
          </w:tcPr>
          <w:p>
            <w:r>
              <w:t>-</w:t>
            </w:r>
          </w:p>
        </w:tc>
      </w:tr>
      <w:tr>
        <w:tc>
          <w:tcPr>
            <w:tcW w:type="dxa" w:w="2880"/>
          </w:tcPr>
          <w:p>
            <w:r>
              <w:t>west：103.668</w:t>
            </w:r>
          </w:p>
        </w:tc>
        <w:tc>
          <w:tcPr>
            <w:tcW w:type="dxa" w:w="2880"/>
          </w:tcPr>
          <w:p>
            <w:r>
              <w:t>-</w:t>
            </w:r>
          </w:p>
        </w:tc>
        <w:tc>
          <w:tcPr>
            <w:tcW w:type="dxa" w:w="2880"/>
          </w:tcPr>
          <w:p>
            <w:r>
              <w:t>east：103.668</w:t>
            </w:r>
          </w:p>
        </w:tc>
      </w:tr>
      <w:tr>
        <w:tc>
          <w:tcPr>
            <w:tcW w:type="dxa" w:w="2880"/>
          </w:tcPr>
          <w:p>
            <w:r>
              <w:t>-</w:t>
            </w:r>
          </w:p>
        </w:tc>
        <w:tc>
          <w:tcPr>
            <w:tcW w:type="dxa" w:w="2880"/>
          </w:tcPr>
          <w:p>
            <w:r>
              <w:t>south：39.208</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Minqin Station, 2020). A Big Earth Data Platform for Three Poles, doi:10.11888/Meteoro.tpdc.271377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