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Major turnover of biotas across the Oligocene/Miocene boundary on the Tibetan Plateau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In this paper, we review evidence for a major biotic turnover across the Oligocene/Miocene in the Tibetan</w:t>
        <w:br/>
        <w:t>Plateau region. Based on the recent study of six well-preserved fossil sites from the Cenozoic Lunpola and Nima</w:t>
        <w:br/>
        <w:t>basins in the central Tibetan Plateau, we report a regional changeover from tropical/subtropical ecosystems in</w:t>
        <w:br/>
        <w:t>the Late Oligocene ecosystem (26–24 Ma) to a cooler, alpine biota of the Early Miocene (23–18 Ma). The Late</w:t>
        <w:br/>
        <w:t>Oligocene fossil biota, comprising of fish (climbing perch), insects and plants (palms), shows that the hinterland</w:t>
        <w:br/>
        <w:t>of the Tibetan Plateau was a warm lowland influenced by tropical humidity from the Indian Ocean. In the Early</w:t>
        <w:br/>
        <w:t>Miocene, the regional biota became transformed, with the evolution and diversification of the endemic primitive snow carp. Early Miocene vegetation was dominated by temperate broad-leaved forest with abundant conifers and herbs under a cool climate, and mammals included the hornless rhinoceros, Plesiaceratherium, a warm temperate taxon. This dramatic ecosystem change is due to a cooling linked to the uplift of Tibetan region, from a Late Oligocene paleo-elevation of no greater than 2300 m a.s.l. in the sedimentary basin to a paleo-elevation of about 3000 m a.s.l. Another factor was the Cenozoic global climatic deterioration toward to an ice-house world.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Desert</w:t>
      </w:r>
      <w:r>
        <w:t>,</w:t>
      </w:r>
      <w:r>
        <w:rPr>
          <w:sz w:val="22"/>
        </w:rPr>
        <w:t>Vegetation</w:t>
      </w:r>
      <w:r>
        <w:t>,</w:t>
      </w:r>
      <w:r>
        <w:rPr>
          <w:sz w:val="22"/>
        </w:rPr>
        <w:t>Forest</w:t>
      </w:r>
      <w:r>
        <w:t>,</w:t>
      </w:r>
      <w:r>
        <w:rPr>
          <w:sz w:val="22"/>
        </w:rPr>
        <w:t>Paleoclimate Reconstruction</w:t>
        <w:br/>
      </w:r>
      <w:r>
        <w:rPr>
          <w:sz w:val="22"/>
        </w:rPr>
        <w:t>Discipline：</w:t>
      </w:r>
      <w:r>
        <w:rPr>
          <w:sz w:val="22"/>
        </w:rPr>
        <w:t>Terrestrial Surface</w:t>
      </w:r>
      <w:r>
        <w:t>,</w:t>
      </w:r>
      <w:r>
        <w:rPr>
          <w:sz w:val="22"/>
        </w:rPr>
        <w:t>Palaeoenvironment</w:t>
        <w:br/>
      </w:r>
      <w:r>
        <w:rPr>
          <w:sz w:val="22"/>
        </w:rPr>
        <w:t>Places：</w:t>
      </w:r>
      <w:r>
        <w:rPr>
          <w:sz w:val="22"/>
        </w:rPr>
        <w:t>Qinghai Tibet Plateau</w:t>
        <w:br/>
      </w:r>
      <w:r>
        <w:rPr>
          <w:sz w:val="22"/>
        </w:rPr>
        <w:t>Time：</w:t>
      </w:r>
      <w:r>
        <w:rPr>
          <w:sz w:val="22"/>
        </w:rPr>
        <w:t>99.8±0.9Ma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3.Filesize：10.0MB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west：20.0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east：40.0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2020-04-30 16:00:00+00:00</w:t>
      </w:r>
      <w:r>
        <w:rPr>
          <w:sz w:val="22"/>
        </w:rPr>
        <w:t>--</w:t>
      </w:r>
      <w:r>
        <w:rPr>
          <w:sz w:val="22"/>
        </w:rPr>
        <w:t>2021-05-31 16:00:00+00:00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DENG   Tao . Major turnover of biotas across the Oligocene/Miocene boundary on the Tibetan Plateau. A Big Earth Data Platform for Three Poles, doi:10.11888/Paleoenv.tpdc.271482</w:t>
      </w:r>
      <w:r>
        <w:rPr>
          <w:sz w:val="22"/>
        </w:rPr>
        <w:t>2021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Tao, D.,  Wu, F.X., Wang, S. Q. et al. (2021), Major turnover of biotas across the Oligocene/Miocene boundary on the Tibetan Plateau - ScienceDirect. Palaeogeography, Palaeoclimatology, Palaeoecology.</w:t>
        <w:br/>
        <w:br/>
      </w: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Second Tibetan Plateau Scientific Expedition Program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 xml:space="preserve">DENG   Tao </w:t>
        <w:br/>
      </w:r>
      <w:r>
        <w:rPr>
          <w:sz w:val="22"/>
        </w:rPr>
        <w:t xml:space="preserve">unit: </w:t>
      </w:r>
      <w:r>
        <w:rPr>
          <w:sz w:val="22"/>
        </w:rPr>
        <w:t>Institute Of Vertebrate Paleontology And Paleoanthropology, Chinese Academy Of Sciences</w:t>
        <w:br/>
      </w:r>
      <w:r>
        <w:rPr>
          <w:sz w:val="22"/>
        </w:rPr>
        <w:t xml:space="preserve">email: </w:t>
      </w:r>
      <w:r>
        <w:rPr>
          <w:sz w:val="22"/>
        </w:rPr>
        <w:t>dengtao@ivpp.ac.cn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