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Flood risk assessment data in Himalayas (2016)</w:t>
      </w:r>
    </w:p>
    <w:p>
      <w:r>
        <w:rPr>
          <w:sz w:val="32"/>
        </w:rPr>
        <w:t>1、Description</w:t>
      </w:r>
    </w:p>
    <w:p>
      <w:pPr>
        <w:ind w:firstLine="432"/>
      </w:pPr>
      <w:r>
        <w:rPr>
          <w:sz w:val="22"/>
        </w:rPr>
        <w:t>This data includes: 30m mountain flood comprehensive risk data, 30m mountain flood risk data, 30m mountain flood disaster bearing body data and 30m mountain flood vulnerability distribution data in the Himalayas. Based on the results of national investigation and evaluation of mountain flood disasters, the distribution of comprehensive risk indicators of mountain flood disasters in the study area, the distribution of mountain flood risk indicators in each administrative village, the distribution of mountain flood disaster bearing body indicators and the distribution of mountain flood vulnerability indicators are obtained, forming the comprehensive risk distribution data of mountain flood disasters in the Himalayas. This data is helpful to analyze the spatial variation characteristics and distribution law of mountain flood disaster. The zoning of mountain flood disaster risk plays a guiding role in the flood control management and deployment of flood control emergency departments.</w:t>
      </w:r>
    </w:p>
    <w:p>
      <w:r>
        <w:rPr>
          <w:sz w:val="32"/>
        </w:rPr>
        <w:t>2、Keywords</w:t>
      </w:r>
    </w:p>
    <w:p>
      <w:pPr>
        <w:ind w:left="432"/>
      </w:pPr>
      <w:r>
        <w:rPr>
          <w:sz w:val="22"/>
        </w:rPr>
        <w:t>Theme：</w:t>
      </w:r>
      <w:r>
        <w:rPr>
          <w:sz w:val="22"/>
        </w:rPr>
        <w:t>Surface Water</w:t>
      </w:r>
      <w:r>
        <w:t>,</w:t>
      </w:r>
      <w:r>
        <w:rPr>
          <w:sz w:val="22"/>
        </w:rPr>
        <w:t>Floods</w:t>
      </w:r>
      <w:r>
        <w:t>,</w:t>
      </w:r>
      <w:r>
        <w:rPr>
          <w:sz w:val="22"/>
        </w:rPr>
        <w:t>Hydrological hazards</w:t>
      </w:r>
      <w:r>
        <w:t>,</w:t>
      </w:r>
      <w:r>
        <w:rPr>
          <w:sz w:val="22"/>
        </w:rPr>
        <w:t>Natural Disaster</w:t>
        <w:br/>
      </w:r>
      <w:r>
        <w:rPr>
          <w:sz w:val="22"/>
        </w:rPr>
        <w:t>Discipline：</w:t>
      </w:r>
      <w:r>
        <w:rPr>
          <w:sz w:val="22"/>
        </w:rPr>
        <w:t>Terrestrial Surface</w:t>
      </w:r>
      <w:r>
        <w:t>,</w:t>
      </w:r>
      <w:r>
        <w:rPr>
          <w:sz w:val="22"/>
        </w:rPr>
        <w:t>Human-nature Relationship</w:t>
        <w:br/>
      </w:r>
      <w:r>
        <w:rPr>
          <w:sz w:val="22"/>
        </w:rPr>
        <w:t>Places：</w:t>
      </w:r>
      <w:r>
        <w:rPr>
          <w:sz w:val="22"/>
        </w:rPr>
        <w:t>Himalayas</w:t>
        <w:br/>
      </w:r>
      <w:r>
        <w:rPr>
          <w:sz w:val="22"/>
        </w:rPr>
        <w:t>Time：</w:t>
      </w:r>
      <w:r>
        <w:rPr>
          <w:sz w:val="22"/>
        </w:rPr>
        <w:t>2016</w:t>
      </w:r>
    </w:p>
    <w:p>
      <w:r>
        <w:rPr>
          <w:sz w:val="32"/>
        </w:rPr>
        <w:t>3、Data details</w:t>
      </w:r>
    </w:p>
    <w:p>
      <w:pPr>
        <w:ind w:left="432"/>
      </w:pPr>
      <w:r>
        <w:rPr>
          <w:sz w:val="22"/>
        </w:rPr>
        <w:t>1.Scale：1000000</w:t>
      </w:r>
    </w:p>
    <w:p>
      <w:pPr>
        <w:ind w:left="432"/>
      </w:pPr>
      <w:r>
        <w:rPr>
          <w:sz w:val="22"/>
        </w:rPr>
        <w:t>2.Projection：WGS84</w:t>
      </w:r>
    </w:p>
    <w:p>
      <w:pPr>
        <w:ind w:left="432"/>
      </w:pPr>
      <w:r>
        <w:rPr>
          <w:sz w:val="22"/>
        </w:rPr>
        <w:t>3.Filesize：135.0MB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north：34.93</w:t>
            </w:r>
          </w:p>
        </w:tc>
        <w:tc>
          <w:tcPr>
            <w:tcW w:type="dxa" w:w="2880"/>
          </w:tcPr>
          <w:p>
            <w:r>
              <w:t>-</w:t>
            </w:r>
          </w:p>
        </w:tc>
      </w:tr>
      <w:tr>
        <w:tc>
          <w:tcPr>
            <w:tcW w:type="dxa" w:w="2880"/>
          </w:tcPr>
          <w:p>
            <w:r>
              <w:t>west：73.77</w:t>
            </w:r>
          </w:p>
        </w:tc>
        <w:tc>
          <w:tcPr>
            <w:tcW w:type="dxa" w:w="2880"/>
          </w:tcPr>
          <w:p>
            <w:r>
              <w:t>-</w:t>
            </w:r>
          </w:p>
        </w:tc>
        <w:tc>
          <w:tcPr>
            <w:tcW w:type="dxa" w:w="2880"/>
          </w:tcPr>
          <w:p>
            <w:r>
              <w:t>east：97.56</w:t>
            </w:r>
          </w:p>
        </w:tc>
      </w:tr>
      <w:tr>
        <w:tc>
          <w:tcPr>
            <w:tcW w:type="dxa" w:w="2880"/>
          </w:tcPr>
          <w:p>
            <w:r>
              <w:t>-</w:t>
            </w:r>
          </w:p>
        </w:tc>
        <w:tc>
          <w:tcPr>
            <w:tcW w:type="dxa" w:w="2880"/>
          </w:tcPr>
          <w:p>
            <w:r>
              <w:t>south：26.64</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WANG Zhonggen. Flood risk assessment data in Himalayas (2016). A Big Earth Data Platform for Three Poles, doi:10.11888/Terre.tpdc.272449</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WANG Zhonggen</w:t>
        <w:br/>
      </w:r>
      <w:r>
        <w:rPr>
          <w:sz w:val="22"/>
        </w:rPr>
        <w:t xml:space="preserve">unit: </w:t>
      </w:r>
      <w:r>
        <w:rPr>
          <w:sz w:val="22"/>
        </w:rPr>
        <w:br/>
      </w:r>
      <w:r>
        <w:rPr>
          <w:sz w:val="22"/>
        </w:rPr>
        <w:t xml:space="preserve">email: </w:t>
      </w:r>
      <w:r>
        <w:rPr>
          <w:sz w:val="22"/>
        </w:rPr>
        <w:t>wangzg@igsnrr.ac.cn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