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Zhejiang Province</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Topography</w:t>
      </w:r>
      <w:r>
        <w:t>,</w:t>
      </w:r>
      <w:r>
        <w:rPr>
          <w:sz w:val="22"/>
        </w:rPr>
        <w:t>Marsh</w:t>
      </w:r>
      <w:r>
        <w:t>,</w:t>
      </w:r>
      <w:r>
        <w:rPr>
          <w:sz w:val="22"/>
        </w:rPr>
        <w:t>Wetland</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north：31.3</w:t>
            </w:r>
          </w:p>
        </w:tc>
        <w:tc>
          <w:tcPr>
            <w:tcW w:type="dxa" w:w="2880"/>
          </w:tcPr>
          <w:p>
            <w:r>
              <w:t>-</w:t>
            </w:r>
          </w:p>
        </w:tc>
      </w:tr>
      <w:tr>
        <w:tc>
          <w:tcPr>
            <w:tcW w:type="dxa" w:w="2880"/>
          </w:tcPr>
          <w:p>
            <w:r>
              <w:t>west：117.9</w:t>
            </w:r>
          </w:p>
        </w:tc>
        <w:tc>
          <w:tcPr>
            <w:tcW w:type="dxa" w:w="2880"/>
          </w:tcPr>
          <w:p>
            <w:r>
              <w:t>-</w:t>
            </w:r>
          </w:p>
        </w:tc>
        <w:tc>
          <w:tcPr>
            <w:tcW w:type="dxa" w:w="2880"/>
          </w:tcPr>
          <w:p>
            <w:r>
              <w:t>east：122.9</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Zhejiang Province.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