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Chromaticity data of the Luochuan and the Xifeng loess sections on the Chinese Loess Plateau</w:t>
      </w:r>
    </w:p>
    <w:p>
      <w:r>
        <w:rPr>
          <w:sz w:val="32"/>
        </w:rPr>
        <w:t>1、Description</w:t>
      </w:r>
    </w:p>
    <w:p>
      <w:pPr>
        <w:ind w:firstLine="432"/>
      </w:pPr>
      <w:r>
        <w:rPr>
          <w:sz w:val="22"/>
        </w:rPr>
        <w:t>This data set consists of chromaticity analysis data of Luochuan and Xifeng loess profiles on the Loess Plateau of China. We have carried out chromaticity measurement and Analysis on Luochuan and Xifeng loess profiles at an interval of about 5 cm. The total thickness of the profiles is about 57M and 86m respectively, and the number of samples is 1138 and 1726 respectively. The instrument used is the cm-700d spectrophotometer manufactured by Konica Minolta company in Japan. The experimental analysis was completed in the Key Laboratory of the Cenozoic Institute of Geology and environment, Chinese Academy of Sciences. This data reflects the variation characteristics of chromaticity parameters of loess sequence in the central part of the Loess Plateau in recent one million years, and is of great significance for the study of paleoclimate / paleoenvironment of the Loess Plateau.</w:t>
      </w:r>
    </w:p>
    <w:p>
      <w:r>
        <w:rPr>
          <w:sz w:val="32"/>
        </w:rPr>
        <w:t>2、Keywords</w:t>
      </w:r>
    </w:p>
    <w:p>
      <w:pPr>
        <w:ind w:left="432"/>
      </w:pPr>
      <w:r>
        <w:rPr>
          <w:sz w:val="22"/>
        </w:rPr>
        <w:t>Theme：</w:t>
      </w:r>
      <w:r>
        <w:rPr>
          <w:sz w:val="22"/>
        </w:rPr>
        <w:t>Loess</w:t>
      </w:r>
      <w:r>
        <w:t>,</w:t>
      </w:r>
      <w:r>
        <w:rPr>
          <w:sz w:val="22"/>
        </w:rPr>
        <w:t>Loess</w:t>
      </w:r>
      <w:r>
        <w:t>,</w:t>
      </w:r>
      <w:r>
        <w:rPr>
          <w:sz w:val="22"/>
        </w:rPr>
        <w:t>Paleoclimate Reconstruction</w:t>
      </w:r>
      <w:r>
        <w:t>,</w:t>
      </w:r>
      <w:r>
        <w:rPr>
          <w:sz w:val="22"/>
        </w:rPr>
        <w:t>Chromaticity</w:t>
        <w:br/>
      </w:r>
      <w:r>
        <w:rPr>
          <w:sz w:val="22"/>
        </w:rPr>
        <w:t>Discipline：</w:t>
      </w:r>
      <w:r>
        <w:rPr>
          <w:sz w:val="22"/>
        </w:rPr>
        <w:t>Palaeoenvironment</w:t>
        <w:br/>
      </w:r>
      <w:r>
        <w:rPr>
          <w:sz w:val="22"/>
        </w:rPr>
        <w:t>Places：</w:t>
      </w:r>
      <w:r>
        <w:rPr>
          <w:sz w:val="22"/>
        </w:rPr>
        <w:t>Chinese Loess Plateau</w:t>
        <w:br/>
      </w:r>
      <w:r>
        <w:rPr>
          <w:sz w:val="22"/>
        </w:rPr>
        <w:t>Time：</w:t>
      </w:r>
      <w:r>
        <w:rPr>
          <w:sz w:val="22"/>
        </w:rPr>
        <w:t>since one million years</w:t>
      </w:r>
    </w:p>
    <w:p>
      <w:r>
        <w:rPr>
          <w:sz w:val="32"/>
        </w:rPr>
        <w:t>3、Data details</w:t>
      </w:r>
    </w:p>
    <w:p>
      <w:pPr>
        <w:ind w:left="432"/>
      </w:pPr>
      <w:r>
        <w:rPr>
          <w:sz w:val="22"/>
        </w:rPr>
        <w:t>1.Scale：None</w:t>
      </w:r>
    </w:p>
    <w:p>
      <w:pPr>
        <w:ind w:left="432"/>
      </w:pPr>
      <w:r>
        <w:rPr>
          <w:sz w:val="22"/>
        </w:rPr>
        <w:t>2.Projection：</w:t>
      </w:r>
    </w:p>
    <w:p>
      <w:pPr>
        <w:ind w:left="432"/>
      </w:pPr>
      <w:r>
        <w:rPr>
          <w:sz w:val="22"/>
        </w:rPr>
        <w:t>3.Filesize：0.12MB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west：106.0</w:t>
            </w:r>
          </w:p>
        </w:tc>
        <w:tc>
          <w:tcPr>
            <w:tcW w:type="dxa" w:w="2880"/>
          </w:tcPr>
          <w:p>
            <w:r>
              <w:t>-</w:t>
            </w:r>
          </w:p>
        </w:tc>
        <w:tc>
          <w:tcPr>
            <w:tcW w:type="dxa" w:w="2880"/>
          </w:tcPr>
          <w:p>
            <w:r>
              <w:t>east：110.0</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HAO   Qingzhen. Chromaticity data of the Luochuan and the Xifeng loess sections on the Chinese Loess Plateau. A Big Earth Data Platform for Three Poles, doi:10.11888/Paleoenv.tpdc.271695</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Comparative study of past climate changes at multi-timescale in East Asian monsoon region and Westerly zone</w:t>
        <w:br/>
      </w:r>
      <w:r>
        <w:rPr>
          <w:sz w:val="22"/>
        </w:rPr>
        <w:t>NSFC Basic Research Center Program: Continental Evolution and Earth’s monsoon System</w:t>
        <w:br/>
      </w:r>
      <w:r>
        <w:rPr>
          <w:sz w:val="22"/>
        </w:rPr>
        <w:t>NSFC National Science Fund for Distinguished Young Scholars: Quaternary Geology</w:t>
        <w:br/>
      </w:r>
    </w:p>
    <w:p>
      <w:r>
        <w:rPr>
          <w:sz w:val="32"/>
        </w:rPr>
        <w:t>8、Data resource provider</w:t>
      </w:r>
    </w:p>
    <w:p>
      <w:pPr>
        <w:ind w:left="432"/>
      </w:pPr>
      <w:r>
        <w:rPr>
          <w:sz w:val="22"/>
        </w:rPr>
        <w:t xml:space="preserve">name: </w:t>
      </w:r>
      <w:r>
        <w:rPr>
          <w:sz w:val="22"/>
        </w:rPr>
        <w:t>HAO   Qingzhen</w:t>
        <w:br/>
      </w:r>
      <w:r>
        <w:rPr>
          <w:sz w:val="22"/>
        </w:rPr>
        <w:t xml:space="preserve">unit: </w:t>
      </w:r>
      <w:r>
        <w:rPr>
          <w:sz w:val="22"/>
        </w:rPr>
        <w:br/>
      </w:r>
      <w:r>
        <w:rPr>
          <w:sz w:val="22"/>
        </w:rPr>
        <w:t xml:space="preserve">email: </w:t>
      </w:r>
      <w:r>
        <w:rPr>
          <w:sz w:val="22"/>
        </w:rPr>
        <w:t>haoqz@mail.iggcas.ac.cn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