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Identification lists of fossils from Wat Mong Kratae section, western Thailand</w:t>
      </w:r>
    </w:p>
    <w:p>
      <w:r>
        <w:rPr>
          <w:sz w:val="32"/>
        </w:rPr>
        <w:t>1、Description</w:t>
      </w:r>
    </w:p>
    <w:p>
      <w:pPr>
        <w:ind w:firstLine="432"/>
      </w:pPr>
      <w:r>
        <w:rPr>
          <w:sz w:val="22"/>
        </w:rPr>
        <w:t>Palaeozoic chronostratigraphic division and correlation are mainly based on biostratigraphy studies. Western Thailand was located in the Sibumasu terrane, having palaeogeographic affinity to the western Yunnan and Qiangtang terranes. Previous biostratigraphic sequences of major fossil groups have been poorly studied here. However, most of the paleontological work being conducted in western Thailand is of a reconnaissance nature. Collections and identifications of important index fossils are especially significant in improving our understating of Early Paleozoic stratigraphy in Sibumasu terrane, to correlate with Xizang and western Yunnan of China. Abundant fossil samples from the Tha Manao Formation in western Thailand (Sibumasu terrane, Dapingian Wat Mong Kratae section, GPS coordinates: 14°25′57″ N, 99°7′23″) were collected and identified in this study, including conodonts Drepanoistodus pitjanti, Erraticodon patu, Protopanderodus nogamii, and cephalopods Wutinoceras sp., Armenoceras sp., Wadema sp.. This collection suggests the Tha Manao Formation an age of upper Floian to middle Darriwilian of Middle Ordovician.</w:t>
      </w:r>
    </w:p>
    <w:p>
      <w:r>
        <w:rPr>
          <w:sz w:val="32"/>
        </w:rPr>
        <w:t>2、Keywords</w:t>
      </w:r>
    </w:p>
    <w:p>
      <w:pPr>
        <w:ind w:left="432"/>
      </w:pPr>
      <w:r>
        <w:rPr>
          <w:sz w:val="22"/>
        </w:rPr>
        <w:t>Theme：</w:t>
      </w:r>
      <w:r>
        <w:rPr>
          <w:sz w:val="22"/>
        </w:rPr>
        <w:t>Paleontology</w:t>
      </w:r>
      <w:r>
        <w:t>,</w:t>
      </w:r>
      <w:r>
        <w:rPr>
          <w:sz w:val="22"/>
        </w:rPr>
        <w:t>conodonts</w:t>
      </w:r>
      <w:r>
        <w:t>,</w:t>
      </w:r>
      <w:r>
        <w:rPr>
          <w:sz w:val="22"/>
        </w:rPr>
        <w:t>Strata</w:t>
      </w:r>
      <w:r>
        <w:t>,</w:t>
      </w:r>
      <w:r>
        <w:rPr>
          <w:sz w:val="22"/>
        </w:rPr>
        <w:t>cephalopoda</w:t>
        <w:br/>
      </w:r>
      <w:r>
        <w:rPr>
          <w:sz w:val="22"/>
        </w:rPr>
        <w:t>Discipline：</w:t>
      </w:r>
      <w:r>
        <w:rPr>
          <w:sz w:val="22"/>
        </w:rPr>
        <w:t>Solid earth</w:t>
        <w:br/>
      </w:r>
      <w:r>
        <w:rPr>
          <w:sz w:val="22"/>
        </w:rPr>
        <w:t>Places：</w:t>
      </w:r>
      <w:r>
        <w:rPr>
          <w:sz w:val="22"/>
        </w:rPr>
        <w:t>Thailand</w:t>
        <w:br/>
      </w:r>
      <w:r>
        <w:rPr>
          <w:sz w:val="22"/>
        </w:rPr>
        <w:t>Time：</w:t>
      </w:r>
      <w:r>
        <w:rPr>
          <w:sz w:val="22"/>
        </w:rPr>
        <w:t>Ordovician</w:t>
      </w:r>
    </w:p>
    <w:p>
      <w:r>
        <w:rPr>
          <w:sz w:val="32"/>
        </w:rPr>
        <w:t>3、Data details</w:t>
      </w:r>
    </w:p>
    <w:p>
      <w:pPr>
        <w:ind w:left="432"/>
      </w:pPr>
      <w:r>
        <w:rPr>
          <w:sz w:val="22"/>
        </w:rPr>
        <w:t>1.Scale：None</w:t>
      </w:r>
    </w:p>
    <w:p>
      <w:pPr>
        <w:ind w:left="432"/>
      </w:pPr>
      <w:r>
        <w:rPr>
          <w:sz w:val="22"/>
        </w:rPr>
        <w:t>2.Projection：</w:t>
      </w:r>
    </w:p>
    <w:p>
      <w:pPr>
        <w:ind w:left="432"/>
      </w:pPr>
      <w:r>
        <w:rPr>
          <w:sz w:val="22"/>
        </w:rPr>
        <w:t>3.Filesize：0.259MB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north：14.43</w:t>
            </w:r>
          </w:p>
        </w:tc>
        <w:tc>
          <w:tcPr>
            <w:tcW w:type="dxa" w:w="2880"/>
          </w:tcPr>
          <w:p>
            <w:r>
              <w:t>-</w:t>
            </w:r>
          </w:p>
        </w:tc>
      </w:tr>
      <w:tr>
        <w:tc>
          <w:tcPr>
            <w:tcW w:type="dxa" w:w="2880"/>
          </w:tcPr>
          <w:p>
            <w:r>
              <w:t>west：99.12</w:t>
            </w:r>
          </w:p>
        </w:tc>
        <w:tc>
          <w:tcPr>
            <w:tcW w:type="dxa" w:w="2880"/>
          </w:tcPr>
          <w:p>
            <w:r>
              <w:t>-</w:t>
            </w:r>
          </w:p>
        </w:tc>
        <w:tc>
          <w:tcPr>
            <w:tcW w:type="dxa" w:w="2880"/>
          </w:tcPr>
          <w:p>
            <w:r>
              <w:t>east：99.12</w:t>
            </w:r>
          </w:p>
        </w:tc>
      </w:tr>
      <w:tr>
        <w:tc>
          <w:tcPr>
            <w:tcW w:type="dxa" w:w="2880"/>
          </w:tcPr>
          <w:p>
            <w:r>
              <w:t>-</w:t>
            </w:r>
          </w:p>
        </w:tc>
        <w:tc>
          <w:tcPr>
            <w:tcW w:type="dxa" w:w="2880"/>
          </w:tcPr>
          <w:p>
            <w:r>
              <w:t>south：14.43</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FANG   Xiang , CHEN   Zhongyang, LI   Chao , LI   Wenjie . Identification lists of fossils from Wat Mong Kratae section, western Thailand. A Big Earth Data Platform for Three Poles, doi:10.11888/SolidEar.tpdc.272225</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CHEN   Zhongyang</w:t>
        <w:br/>
      </w:r>
      <w:r>
        <w:rPr>
          <w:sz w:val="22"/>
        </w:rPr>
        <w:t xml:space="preserve">unit: </w:t>
      </w:r>
      <w:r>
        <w:rPr>
          <w:sz w:val="22"/>
        </w:rPr>
        <w:br/>
      </w:r>
      <w:r>
        <w:rPr>
          <w:sz w:val="22"/>
        </w:rPr>
        <w:t xml:space="preserve">email: </w:t>
      </w:r>
      <w:r>
        <w:rPr>
          <w:sz w:val="22"/>
        </w:rPr>
        <w:t>zychen@nigpas.ac.cn</w:t>
        <w:br/>
        <w:br/>
      </w:r>
      <w:r>
        <w:rPr>
          <w:sz w:val="22"/>
        </w:rPr>
        <w:t xml:space="preserve">name: </w:t>
      </w:r>
      <w:r>
        <w:rPr>
          <w:sz w:val="22"/>
        </w:rPr>
        <w:t xml:space="preserve">FANG   Xiang </w:t>
        <w:br/>
      </w:r>
      <w:r>
        <w:rPr>
          <w:sz w:val="22"/>
        </w:rPr>
        <w:t xml:space="preserve">unit: </w:t>
      </w:r>
      <w:r>
        <w:rPr>
          <w:sz w:val="22"/>
        </w:rPr>
        <w:t>Nanjing Institute of Geology and Palaeontology. Chinese Academy of Sciences.</w:t>
        <w:br/>
      </w:r>
      <w:r>
        <w:rPr>
          <w:sz w:val="22"/>
        </w:rPr>
        <w:t xml:space="preserve">email: </w:t>
      </w:r>
      <w:r>
        <w:rPr>
          <w:sz w:val="22"/>
        </w:rPr>
        <w:t>xfang@nigpas.ac.cn</w:t>
        <w:br/>
        <w:br/>
      </w:r>
      <w:r>
        <w:rPr>
          <w:sz w:val="22"/>
        </w:rPr>
        <w:t xml:space="preserve">name: </w:t>
      </w:r>
      <w:r>
        <w:rPr>
          <w:sz w:val="22"/>
        </w:rPr>
        <w:t xml:space="preserve">LI   Wenjie </w:t>
        <w:br/>
      </w:r>
      <w:r>
        <w:rPr>
          <w:sz w:val="22"/>
        </w:rPr>
        <w:t xml:space="preserve">unit: </w:t>
      </w:r>
      <w:r>
        <w:rPr>
          <w:sz w:val="22"/>
        </w:rPr>
        <w:t>Nanjing Institute of Geology and Palaeontology. Chinese Academy of Sciences</w:t>
        <w:br/>
      </w:r>
      <w:r>
        <w:rPr>
          <w:sz w:val="22"/>
        </w:rPr>
        <w:t xml:space="preserve">email: </w:t>
      </w:r>
      <w:r>
        <w:rPr>
          <w:sz w:val="22"/>
        </w:rPr>
        <w:t>wjli@nigpas.ac.cn</w:t>
        <w:br/>
        <w:br/>
      </w:r>
      <w:r>
        <w:rPr>
          <w:sz w:val="22"/>
        </w:rPr>
        <w:t xml:space="preserve">name: </w:t>
      </w:r>
      <w:r>
        <w:rPr>
          <w:sz w:val="22"/>
        </w:rPr>
        <w:t xml:space="preserve">LI   Chao </w:t>
        <w:br/>
      </w:r>
      <w:r>
        <w:rPr>
          <w:sz w:val="22"/>
        </w:rPr>
        <w:t xml:space="preserve">unit: </w:t>
      </w:r>
      <w:r>
        <w:rPr>
          <w:sz w:val="22"/>
        </w:rPr>
        <w:t>Nanjing Institute of Geology and Palaeontology. Chinese Academy of Sciences</w:t>
        <w:br/>
      </w:r>
      <w:r>
        <w:rPr>
          <w:sz w:val="22"/>
        </w:rPr>
        <w:t xml:space="preserve">email: </w:t>
      </w:r>
      <w:r>
        <w:rPr>
          <w:sz w:val="22"/>
        </w:rPr>
        <w:t>chaoli@nigpas.ac.cn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