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cultivated land soil sample points in "One River and Two Tributaries"region, Qinghai Tibet Plateau(2019)</w:t>
      </w:r>
    </w:p>
    <w:p>
      <w:r>
        <w:rPr>
          <w:sz w:val="32"/>
        </w:rPr>
        <w:t>1、Description</w:t>
      </w:r>
    </w:p>
    <w:p>
      <w:pPr>
        <w:ind w:firstLine="432"/>
      </w:pPr>
      <w:r>
        <w:rPr>
          <w:sz w:val="22"/>
        </w:rPr>
        <w:t>According to the distribution of cultivated land in 18 districts and counties in the "One River and Two Tributaries" region of Tibet Autonomous Region, a 5km × 5km grid was adopted, covering all cultivated land and greenhouse land. A total of 1092 5km × 5km grids were set up, and each grid contains a number. Data processing method: the fishnet tool in ArcGIS 10.3 is used to generate the grid covering the administrative boundaries of 18 districts and counties in the "one river, two rivers" region of Tibet Autonomous Region, and then the intersect tool is used to generate the grid covering cultivated land. The data can be used to collect soil samples of cultivated land in "One River and Two Tributaries" area of Tibet Autonomous Region.</w:t>
      </w:r>
    </w:p>
    <w:p>
      <w:r>
        <w:rPr>
          <w:sz w:val="32"/>
        </w:rPr>
        <w:t>2、Keywords</w:t>
      </w:r>
    </w:p>
    <w:p>
      <w:pPr>
        <w:ind w:left="432"/>
      </w:pPr>
      <w:r>
        <w:rPr>
          <w:sz w:val="22"/>
        </w:rPr>
        <w:t>Theme：</w:t>
      </w:r>
      <w:r>
        <w:rPr>
          <w:sz w:val="22"/>
        </w:rPr>
        <w:t>Land Use/Land Cover</w:t>
      </w:r>
      <w:r>
        <w:t>,</w:t>
      </w:r>
      <w:r>
        <w:rPr>
          <w:sz w:val="22"/>
        </w:rPr>
        <w:t>Cropland</w:t>
        <w:br/>
      </w:r>
      <w:r>
        <w:rPr>
          <w:sz w:val="22"/>
        </w:rPr>
        <w:t>Discipline：</w:t>
      </w:r>
      <w:r>
        <w:rPr>
          <w:sz w:val="22"/>
        </w:rPr>
        <w:t>Terrestrial Surface</w:t>
        <w:br/>
      </w:r>
      <w:r>
        <w:rPr>
          <w:sz w:val="22"/>
        </w:rPr>
        <w:t>Places：</w:t>
      </w:r>
      <w:r>
        <w:rPr>
          <w:sz w:val="22"/>
        </w:rPr>
        <w:t>"One River and Two Tributaries"</w:t>
      </w:r>
      <w:r>
        <w:t xml:space="preserve">, </w:t>
      </w:r>
      <w:r>
        <w:rPr>
          <w:sz w:val="22"/>
        </w:rPr>
        <w:t>Qinghai Tibet Plateau</w:t>
        <w:br/>
      </w:r>
      <w:r>
        <w:rPr>
          <w:sz w:val="22"/>
        </w:rPr>
        <w:t>Time：</w:t>
      </w:r>
      <w:r>
        <w:rPr>
          <w:sz w:val="22"/>
        </w:rPr>
        <w:t>2019Year</w:t>
      </w:r>
    </w:p>
    <w:p>
      <w:r>
        <w:rPr>
          <w:sz w:val="32"/>
        </w:rPr>
        <w:t>3、Data details</w:t>
      </w:r>
    </w:p>
    <w:p>
      <w:pPr>
        <w:ind w:left="432"/>
      </w:pPr>
      <w:r>
        <w:rPr>
          <w:sz w:val="22"/>
        </w:rPr>
        <w:t>1.Scale：3830916</w:t>
      </w:r>
    </w:p>
    <w:p>
      <w:pPr>
        <w:ind w:left="432"/>
      </w:pPr>
      <w:r>
        <w:rPr>
          <w:sz w:val="22"/>
        </w:rPr>
        <w:t>2.Projection：WGS84</w:t>
      </w:r>
    </w:p>
    <w:p>
      <w:pPr>
        <w:ind w:left="432"/>
      </w:pPr>
      <w:r>
        <w:rPr>
          <w:sz w:val="22"/>
        </w:rPr>
        <w:t>3.Filesize：0.45MB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north：30.6</w:t>
            </w:r>
          </w:p>
        </w:tc>
        <w:tc>
          <w:tcPr>
            <w:tcW w:type="dxa" w:w="2880"/>
          </w:tcPr>
          <w:p>
            <w:r>
              <w:t>-</w:t>
            </w:r>
          </w:p>
        </w:tc>
      </w:tr>
      <w:tr>
        <w:tc>
          <w:tcPr>
            <w:tcW w:type="dxa" w:w="2880"/>
          </w:tcPr>
          <w:p>
            <w:r>
              <w:t>west：87.0</w:t>
            </w:r>
          </w:p>
        </w:tc>
        <w:tc>
          <w:tcPr>
            <w:tcW w:type="dxa" w:w="2880"/>
          </w:tcPr>
          <w:p>
            <w:r>
              <w:t>-</w:t>
            </w:r>
          </w:p>
        </w:tc>
        <w:tc>
          <w:tcPr>
            <w:tcW w:type="dxa" w:w="2880"/>
          </w:tcPr>
          <w:p>
            <w:r>
              <w:t>east：92.7</w:t>
            </w:r>
          </w:p>
        </w:tc>
      </w:tr>
      <w:tr>
        <w:tc>
          <w:tcPr>
            <w:tcW w:type="dxa" w:w="2880"/>
          </w:tcPr>
          <w:p>
            <w:r>
              <w:t>-</w:t>
            </w:r>
          </w:p>
        </w:tc>
        <w:tc>
          <w:tcPr>
            <w:tcW w:type="dxa" w:w="2880"/>
          </w:tcPr>
          <w:p>
            <w:r>
              <w:t>south：28.02</w:t>
            </w:r>
          </w:p>
        </w:tc>
        <w:tc>
          <w:tcPr>
            <w:tcW w:type="dxa" w:w="2880"/>
          </w:tcPr>
          <w:p>
            <w:r>
              <w:t>-</w:t>
            </w:r>
          </w:p>
        </w:tc>
      </w:tr>
    </w:tbl>
    <w:p>
      <w:r>
        <w:rPr>
          <w:sz w:val="32"/>
        </w:rPr>
        <w:t>5、Time frame:</w:t>
      </w:r>
      <w:r>
        <w:rPr>
          <w:sz w:val="22"/>
        </w:rPr>
        <w:t>2019-07-09 16:00:00+00:00</w:t>
      </w:r>
      <w:r>
        <w:rPr>
          <w:sz w:val="22"/>
        </w:rPr>
        <w:t>--</w:t>
      </w:r>
      <w:r>
        <w:rPr>
          <w:sz w:val="22"/>
        </w:rPr>
        <w:t>2019-07-10 03:59:59+00:00</w:t>
      </w:r>
    </w:p>
    <w:p>
      <w:r>
        <w:rPr>
          <w:sz w:val="32"/>
        </w:rPr>
        <w:t>6、Reference method</w:t>
      </w:r>
    </w:p>
    <w:p>
      <w:pPr>
        <w:ind w:left="432"/>
      </w:pPr>
      <w:r>
        <w:rPr>
          <w:sz w:val="22"/>
        </w:rPr>
        <w:t xml:space="preserve">References to data: </w:t>
      </w:r>
    </w:p>
    <w:p>
      <w:pPr>
        <w:ind w:left="432" w:firstLine="432"/>
      </w:pPr>
      <w:r>
        <w:t>GONG Dianqing. Dataset of cultivated land soil sample points in "One River and Two Tributaries"region, Qinghai Tibet Plateau(2019). A Big Earth Data Platform for Three Poles, doi:10.11888/Socioeco.tpdc.271135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GONG Dianqing</w:t>
        <w:br/>
      </w:r>
      <w:r>
        <w:rPr>
          <w:sz w:val="22"/>
        </w:rPr>
        <w:t xml:space="preserve">unit: </w:t>
      </w:r>
      <w:r>
        <w:rPr>
          <w:sz w:val="22"/>
        </w:rPr>
        <w:br/>
      </w:r>
      <w:r>
        <w:rPr>
          <w:sz w:val="22"/>
        </w:rPr>
        <w:t xml:space="preserve">email: </w:t>
      </w:r>
      <w:r>
        <w:rPr>
          <w:sz w:val="22"/>
        </w:rPr>
        <w:t>418452941@qq.com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