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MODIS daily cloud-free factional snow cover data set for Asian water tower area (2000-2022)</w:t>
      </w:r>
    </w:p>
    <w:p>
      <w:r>
        <w:rPr>
          <w:sz w:val="32"/>
        </w:rPr>
        <w:t>1、Description</w:t>
      </w:r>
    </w:p>
    <w:p>
      <w:pPr>
        <w:ind w:firstLine="432"/>
      </w:pPr>
      <w:r>
        <w:rPr>
          <w:sz w:val="22"/>
        </w:rPr>
        <w:t>The Asian water tower region, with the Qinghai-Tibet Plateau as the core, is the most widely distributed snow area on Earth except for the North and South Poles. The topographic heterogeneity of the Asian water tower region is great, and the snow in the region shows a thin snow layer and large patchy distribution, resulting in the high time-varying characteristics of the snow in the region, so there is an urgent need for daily-scale dynamic monitoring data of snow cover. This dataset is based on the MODIS global surface reflectance product, MO/YD09GA, using the Multiple Endmember Spectral Mixture Analysis- Automatic-selected Endmembers (MESMA -AGE) and interpolation algorithm based on spatial and temporal information to construct a MODIS day-by-day cloud-free snow cover dataset for the Asian water tower region from 2000 to 2020. With high spatial resolution Landsat images as “ground truth”, the root mean square error is 0.14, which is better than the two snow datasets MODSCAG and MOD10A1 commonly used internationally. The time series of this dataset is from February 26, 2000 to March 31, 2020, which can provide quantitative spatial distribution information of snowpack for mountain hydrological models, land surface models, and numerical weather forecasts.</w:t>
      </w:r>
    </w:p>
    <w:p>
      <w:r>
        <w:rPr>
          <w:sz w:val="32"/>
        </w:rPr>
        <w:t>2、Keywords</w:t>
      </w:r>
    </w:p>
    <w:p>
      <w:pPr>
        <w:ind w:left="432"/>
      </w:pPr>
      <w:r>
        <w:rPr>
          <w:sz w:val="22"/>
        </w:rPr>
        <w:t>Theme：</w:t>
      </w:r>
      <w:r>
        <w:rPr>
          <w:sz w:val="22"/>
        </w:rPr>
        <w:t>Snow</w:t>
      </w:r>
      <w:r>
        <w:t>,</w:t>
      </w:r>
      <w:r>
        <w:rPr>
          <w:sz w:val="22"/>
        </w:rPr>
        <w:t>Daily snow cover</w:t>
        <w:br/>
      </w:r>
      <w:r>
        <w:rPr>
          <w:sz w:val="22"/>
        </w:rPr>
        <w:t>Discipline：</w:t>
      </w:r>
      <w:r>
        <w:rPr>
          <w:sz w:val="22"/>
        </w:rPr>
        <w:t>Cryosphere</w:t>
        <w:br/>
      </w:r>
      <w:r>
        <w:rPr>
          <w:sz w:val="22"/>
        </w:rPr>
        <w:t>Places：</w:t>
      </w:r>
      <w:r>
        <w:rPr>
          <w:sz w:val="22"/>
        </w:rPr>
        <w:t>Asian water tower area</w:t>
        <w:br/>
      </w:r>
      <w:r>
        <w:rPr>
          <w:sz w:val="22"/>
        </w:rPr>
        <w:t>Time：</w:t>
      </w:r>
      <w:r>
        <w:rPr>
          <w:sz w:val="22"/>
        </w:rPr>
        <w:t>2000-2022</w:t>
      </w:r>
      <w:r>
        <w:t xml:space="preserve">, </w:t>
      </w:r>
      <w:r>
        <w:rPr>
          <w:sz w:val="22"/>
        </w:rPr>
        <w:t>Daily</w:t>
      </w:r>
    </w:p>
    <w:p>
      <w:r>
        <w:rPr>
          <w:sz w:val="32"/>
        </w:rPr>
        <w:t>3、Data details</w:t>
      </w:r>
    </w:p>
    <w:p>
      <w:pPr>
        <w:ind w:left="432"/>
      </w:pPr>
      <w:r>
        <w:rPr>
          <w:sz w:val="22"/>
        </w:rPr>
        <w:t>1.Scale：None</w:t>
      </w:r>
    </w:p>
    <w:p>
      <w:pPr>
        <w:ind w:left="432"/>
      </w:pPr>
      <w:r>
        <w:rPr>
          <w:sz w:val="22"/>
        </w:rPr>
        <w:t>2.Projection：</w:t>
      </w:r>
    </w:p>
    <w:p>
      <w:pPr>
        <w:ind w:left="432"/>
      </w:pPr>
      <w:r>
        <w:rPr>
          <w:sz w:val="22"/>
        </w:rPr>
        <w:t>3.Filesize：57446.0MB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west：60.0</w:t>
            </w:r>
          </w:p>
        </w:tc>
        <w:tc>
          <w:tcPr>
            <w:tcW w:type="dxa" w:w="2880"/>
          </w:tcPr>
          <w:p>
            <w:r>
              <w:t>-</w:t>
            </w:r>
          </w:p>
        </w:tc>
        <w:tc>
          <w:tcPr>
            <w:tcW w:type="dxa" w:w="2880"/>
          </w:tcPr>
          <w:p>
            <w:r>
              <w:t>east：106.0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2000-02-25 16:00:00+00:00</w:t>
      </w:r>
      <w:r>
        <w:rPr>
          <w:sz w:val="22"/>
        </w:rPr>
        <w:t>--</w:t>
      </w:r>
      <w:r>
        <w:rPr>
          <w:sz w:val="22"/>
        </w:rPr>
        <w:t>2022-05-21 03:59:59+00:00</w:t>
      </w:r>
    </w:p>
    <w:p>
      <w:r>
        <w:rPr>
          <w:sz w:val="32"/>
        </w:rPr>
        <w:t>6、Reference method</w:t>
      </w:r>
    </w:p>
    <w:p>
      <w:pPr>
        <w:ind w:left="432"/>
      </w:pPr>
      <w:r>
        <w:rPr>
          <w:sz w:val="22"/>
        </w:rPr>
        <w:t xml:space="preserve">References to data: </w:t>
      </w:r>
    </w:p>
    <w:p>
      <w:pPr>
        <w:ind w:left="432" w:firstLine="432"/>
      </w:pPr>
      <w:r>
        <w:t>WANG   Gongxue , PAN   Jinmei, ZHANG   Cheng , SHI   Jiancheng, PAN   Fangbo , JIANG Lingmei. MODIS daily cloud-free factional snow cover data set for Asian water tower area (2000-2022). A Big Earth Data Platform for Three Poles, doi:10.11888/Cryos.tpdc.272503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r>
        <w:rPr>
          <w:sz w:val="22"/>
        </w:rPr>
        <w:t>Supported by the Strategic Priority Research Program of Chinese Academy of Sciences</w:t>
        <w:br/>
      </w:r>
    </w:p>
    <w:p>
      <w:r>
        <w:rPr>
          <w:sz w:val="32"/>
        </w:rPr>
        <w:t>8、Data resource provider</w:t>
      </w:r>
    </w:p>
    <w:p>
      <w:pPr>
        <w:ind w:left="432"/>
      </w:pPr>
      <w:r>
        <w:rPr>
          <w:sz w:val="22"/>
        </w:rPr>
        <w:t xml:space="preserve">name: </w:t>
      </w:r>
      <w:r>
        <w:rPr>
          <w:sz w:val="22"/>
        </w:rPr>
        <w:t>JIANG Lingmei</w:t>
        <w:br/>
      </w:r>
      <w:r>
        <w:rPr>
          <w:sz w:val="22"/>
        </w:rPr>
        <w:t xml:space="preserve">unit: </w:t>
      </w:r>
      <w:r>
        <w:rPr>
          <w:sz w:val="22"/>
        </w:rPr>
        <w:t>Beijing Normal University</w:t>
        <w:br/>
      </w:r>
      <w:r>
        <w:rPr>
          <w:sz w:val="22"/>
        </w:rPr>
        <w:t xml:space="preserve">email: </w:t>
      </w:r>
      <w:r>
        <w:rPr>
          <w:sz w:val="22"/>
        </w:rPr>
        <w:t>jiang@bnu.edu.cn</w:t>
        <w:br/>
        <w:br/>
      </w: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PAN   Jinmei</w:t>
        <w:br/>
      </w:r>
      <w:r>
        <w:rPr>
          <w:sz w:val="22"/>
        </w:rPr>
        <w:t xml:space="preserve">unit: </w:t>
      </w:r>
      <w:r>
        <w:rPr>
          <w:sz w:val="22"/>
        </w:rPr>
        <w:br/>
      </w:r>
      <w:r>
        <w:rPr>
          <w:sz w:val="22"/>
        </w:rPr>
        <w:t xml:space="preserve">email: </w:t>
      </w:r>
      <w:r>
        <w:rPr>
          <w:sz w:val="22"/>
        </w:rPr>
        <w:t>panjm@aircas.ac.cn</w:t>
        <w:br/>
        <w:br/>
      </w:r>
      <w:r>
        <w:rPr>
          <w:sz w:val="22"/>
        </w:rPr>
        <w:t xml:space="preserve">name: </w:t>
      </w:r>
      <w:r>
        <w:rPr>
          <w:sz w:val="22"/>
        </w:rPr>
        <w:t xml:space="preserve">PAN   Fangbo </w:t>
        <w:br/>
      </w:r>
      <w:r>
        <w:rPr>
          <w:sz w:val="22"/>
        </w:rPr>
        <w:t xml:space="preserve">unit: </w:t>
      </w:r>
      <w:r>
        <w:rPr>
          <w:sz w:val="22"/>
        </w:rPr>
        <w:t>Beijing Normal University</w:t>
        <w:br/>
      </w:r>
      <w:r>
        <w:rPr>
          <w:sz w:val="22"/>
        </w:rPr>
        <w:t xml:space="preserve">email: </w:t>
      </w:r>
      <w:r>
        <w:rPr>
          <w:sz w:val="22"/>
        </w:rPr>
        <w:t>panfb@mail.bnu.edu.cn</w:t>
        <w:br/>
        <w:br/>
      </w:r>
      <w:r>
        <w:rPr>
          <w:sz w:val="22"/>
        </w:rPr>
        <w:t xml:space="preserve">name: </w:t>
      </w:r>
      <w:r>
        <w:rPr>
          <w:sz w:val="22"/>
        </w:rPr>
        <w:t xml:space="preserve">WANG   Gongxue </w:t>
        <w:br/>
      </w:r>
      <w:r>
        <w:rPr>
          <w:sz w:val="22"/>
        </w:rPr>
        <w:t xml:space="preserve">unit: </w:t>
      </w:r>
      <w:r>
        <w:rPr>
          <w:sz w:val="22"/>
        </w:rPr>
        <w:t xml:space="preserve"> PLA Information Engineering University；Beijing Normal University</w:t>
        <w:br/>
      </w:r>
      <w:r>
        <w:rPr>
          <w:sz w:val="22"/>
        </w:rPr>
        <w:t xml:space="preserve">email: </w:t>
      </w:r>
      <w:r>
        <w:rPr>
          <w:sz w:val="22"/>
        </w:rPr>
        <w:t>wanggx@mail.bnu.edu.cn</w:t>
        <w:br/>
        <w:br/>
      </w:r>
      <w:r>
        <w:rPr>
          <w:sz w:val="22"/>
        </w:rPr>
        <w:t xml:space="preserve">name: </w:t>
      </w:r>
      <w:r>
        <w:rPr>
          <w:sz w:val="22"/>
        </w:rPr>
        <w:t xml:space="preserve">ZHANG   Cheng </w:t>
        <w:br/>
      </w:r>
      <w:r>
        <w:rPr>
          <w:sz w:val="22"/>
        </w:rPr>
        <w:t xml:space="preserve">unit: </w:t>
      </w:r>
      <w:r>
        <w:rPr>
          <w:sz w:val="22"/>
        </w:rPr>
        <w:t>Beijing Normal University</w:t>
        <w:br/>
      </w:r>
      <w:r>
        <w:rPr>
          <w:sz w:val="22"/>
        </w:rPr>
        <w:t xml:space="preserve">email: </w:t>
      </w:r>
      <w:r>
        <w:rPr>
          <w:sz w:val="22"/>
        </w:rPr>
        <w:t>202021051084@mail.bnu.edu.cn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