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Gridded population with 1km spaital resolution of the 34 key areas along One Belt One Road (GPWV4.0) (2015)</w:t>
      </w:r>
    </w:p>
    <w:p>
      <w:r>
        <w:rPr>
          <w:sz w:val="32"/>
        </w:rPr>
        <w:t>1、Description</w:t>
      </w:r>
    </w:p>
    <w:p>
      <w:pPr>
        <w:ind w:firstLine="432"/>
      </w:pPr>
      <w:r>
        <w:rPr>
          <w:sz w:val="22"/>
        </w:rPr>
        <w:t>Gridded population with 1km spaital resolution of the 34 key areas along One Belt One Road in 2015, which indicates that the population count per pixel (i.e., grid). This data is derived from socioeconomic data and applications center of Columbia University, USA. The prejection transform and extraction processes were done to generate the gridded population with 1km spaital resolution of the 34 key areas along One Belt One Road in 2015. The original gridded popution is spatially downscaled from census data by the area weighted method for each administrative unit. Accurate population data at grid level are fundamental for a broad range of applications by governments, nongovernmental organizations, and companies, including the urban planing, election, risk estimation, disaster rescue, disease control, and poverty reduction.</w:t>
      </w:r>
    </w:p>
    <w:p>
      <w:r>
        <w:rPr>
          <w:sz w:val="32"/>
        </w:rPr>
        <w:t>2、Keywords</w:t>
      </w:r>
    </w:p>
    <w:p>
      <w:pPr>
        <w:ind w:left="432"/>
      </w:pPr>
      <w:r>
        <w:rPr>
          <w:sz w:val="22"/>
        </w:rPr>
        <w:t>Theme：</w:t>
      </w:r>
      <w:r>
        <w:rPr>
          <w:sz w:val="22"/>
        </w:rPr>
        <w:t>Population</w:t>
        <w:br/>
      </w:r>
      <w:r>
        <w:rPr>
          <w:sz w:val="22"/>
        </w:rPr>
        <w:t>Discipline：</w:t>
      </w:r>
      <w:r>
        <w:rPr>
          <w:sz w:val="22"/>
        </w:rPr>
        <w:t>Human-nature Relationship</w:t>
        <w:br/>
      </w:r>
      <w:r>
        <w:rPr>
          <w:sz w:val="22"/>
        </w:rPr>
        <w:t>Places：</w:t>
      </w:r>
      <w:r>
        <w:rPr>
          <w:sz w:val="22"/>
        </w:rPr>
        <w:t>Pan-Third pole</w:t>
        <w:br/>
      </w:r>
      <w:r>
        <w:rPr>
          <w:sz w:val="22"/>
        </w:rPr>
        <w:t>Time：</w:t>
      </w:r>
      <w:r>
        <w:rPr>
          <w:sz w:val="22"/>
        </w:rPr>
        <w:t>2015</w:t>
      </w:r>
    </w:p>
    <w:p>
      <w:r>
        <w:rPr>
          <w:sz w:val="32"/>
        </w:rPr>
        <w:t>3、Data details</w:t>
      </w:r>
    </w:p>
    <w:p>
      <w:pPr>
        <w:ind w:left="432"/>
      </w:pPr>
      <w:r>
        <w:rPr>
          <w:sz w:val="22"/>
        </w:rPr>
        <w:t>1.Scale：None</w:t>
      </w:r>
    </w:p>
    <w:p>
      <w:pPr>
        <w:ind w:left="432"/>
      </w:pPr>
      <w:r>
        <w:rPr>
          <w:sz w:val="22"/>
        </w:rPr>
        <w:t>2.Projection：</w:t>
      </w:r>
    </w:p>
    <w:p>
      <w:pPr>
        <w:ind w:left="432"/>
      </w:pPr>
      <w:r>
        <w:rPr>
          <w:sz w:val="22"/>
        </w:rPr>
        <w:t>3.Filesize：21.0MB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north：58.68</w:t>
            </w:r>
          </w:p>
        </w:tc>
        <w:tc>
          <w:tcPr>
            <w:tcW w:type="dxa" w:w="2880"/>
          </w:tcPr>
          <w:p>
            <w:r>
              <w:t>-</w:t>
            </w:r>
          </w:p>
        </w:tc>
      </w:tr>
      <w:tr>
        <w:tc>
          <w:tcPr>
            <w:tcW w:type="dxa" w:w="2880"/>
          </w:tcPr>
          <w:p>
            <w:r>
              <w:t>west：-3.31</w:t>
            </w:r>
          </w:p>
        </w:tc>
        <w:tc>
          <w:tcPr>
            <w:tcW w:type="dxa" w:w="2880"/>
          </w:tcPr>
          <w:p>
            <w:r>
              <w:t>-</w:t>
            </w:r>
          </w:p>
        </w:tc>
        <w:tc>
          <w:tcPr>
            <w:tcW w:type="dxa" w:w="2880"/>
          </w:tcPr>
          <w:p>
            <w:r>
              <w:t>east：110.9</w:t>
            </w:r>
          </w:p>
        </w:tc>
      </w:tr>
      <w:tr>
        <w:tc>
          <w:tcPr>
            <w:tcW w:type="dxa" w:w="2880"/>
          </w:tcPr>
          <w:p>
            <w:r>
              <w:t>-</w:t>
            </w:r>
          </w:p>
        </w:tc>
        <w:tc>
          <w:tcPr>
            <w:tcW w:type="dxa" w:w="2880"/>
          </w:tcPr>
          <w:p>
            <w:r>
              <w:t>south：-1.09</w:t>
            </w:r>
          </w:p>
        </w:tc>
        <w:tc>
          <w:tcPr>
            <w:tcW w:type="dxa" w:w="2880"/>
          </w:tcPr>
          <w:p>
            <w:r>
              <w:t>-</w:t>
            </w:r>
          </w:p>
        </w:tc>
      </w:tr>
    </w:tbl>
    <w:p>
      <w:r>
        <w:rPr>
          <w:sz w:val="32"/>
        </w:rPr>
        <w:t>5、Time frame:</w:t>
      </w:r>
      <w:r>
        <w:rPr>
          <w:sz w:val="22"/>
        </w:rPr>
        <w:t>2016-01-04 00:00:00+00:00</w:t>
      </w:r>
      <w:r>
        <w:rPr>
          <w:sz w:val="22"/>
        </w:rPr>
        <w:t>--</w:t>
      </w:r>
      <w:r>
        <w:rPr>
          <w:sz w:val="22"/>
        </w:rPr>
        <w:t>2016-01-04 00:00:00+00:00</w:t>
      </w:r>
    </w:p>
    <w:p>
      <w:r>
        <w:rPr>
          <w:sz w:val="32"/>
        </w:rPr>
        <w:t>6、Reference method</w:t>
      </w:r>
    </w:p>
    <w:p>
      <w:pPr>
        <w:ind w:left="432"/>
      </w:pPr>
      <w:r>
        <w:rPr>
          <w:sz w:val="22"/>
        </w:rPr>
        <w:t xml:space="preserve">References to data: </w:t>
      </w:r>
    </w:p>
    <w:p>
      <w:pPr>
        <w:ind w:left="432" w:firstLine="432"/>
      </w:pPr>
      <w:r>
        <w:t xml:space="preserve">GE  Yong, LING Feng. Gridded population with 1km spaital resolution of the 34 key areas along One Belt One Road (GPWV4.0) (2015). A Big Earth Data Platform for Three Poles, </w:t>
      </w:r>
      <w:r>
        <w:rPr>
          <w:sz w:val="22"/>
        </w:rPr>
        <w:t>2018</w:t>
      </w:r>
    </w:p>
    <w:p>
      <w:pPr>
        <w:ind w:left="432"/>
      </w:pPr>
      <w:r>
        <w:rPr>
          <w:sz w:val="22"/>
        </w:rPr>
        <w:t xml:space="preserve">References to articles: </w:t>
      </w:r>
    </w:p>
    <w:p>
      <w:pPr>
        <w:ind w:left="864"/>
      </w:pPr>
      <w:r>
        <w:t>Center for International Earth Science Information Network - CIESIN - Columbia University. 2016. Documentation for the Gridded Population of the World, Version 4 (GPWv4). Palisades NY: NASA Socioeconomic Data and Applications Center (SEDAC).</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GE  Yong</w:t>
        <w:br/>
      </w:r>
      <w:r>
        <w:rPr>
          <w:sz w:val="22"/>
        </w:rPr>
        <w:t xml:space="preserve">unit: </w:t>
      </w:r>
      <w:r>
        <w:rPr>
          <w:sz w:val="22"/>
        </w:rPr>
        <w:t>Institute of Geographic Sciences and Natural Resources Research, CAS</w:t>
        <w:br/>
      </w:r>
      <w:r>
        <w:rPr>
          <w:sz w:val="22"/>
        </w:rPr>
        <w:t xml:space="preserve">email: </w:t>
      </w:r>
      <w:r>
        <w:rPr>
          <w:sz w:val="22"/>
        </w:rPr>
        <w:t>gey@lreis.ac.cn</w:t>
        <w:br/>
        <w:br/>
      </w:r>
      <w:r>
        <w:rPr>
          <w:sz w:val="22"/>
        </w:rPr>
        <w:t xml:space="preserve">name: </w:t>
      </w:r>
      <w:r>
        <w:rPr>
          <w:sz w:val="22"/>
        </w:rPr>
        <w:t>LING Feng</w:t>
        <w:br/>
      </w:r>
      <w:r>
        <w:rPr>
          <w:sz w:val="22"/>
        </w:rPr>
        <w:t xml:space="preserve">unit: </w:t>
      </w:r>
      <w:r>
        <w:rPr>
          <w:sz w:val="22"/>
        </w:rPr>
        <w:br/>
      </w:r>
      <w:r>
        <w:rPr>
          <w:sz w:val="22"/>
        </w:rPr>
        <w:t xml:space="preserve">email: </w:t>
      </w:r>
      <w:r>
        <w:rPr>
          <w:sz w:val="22"/>
        </w:rPr>
        <w:t>lingf@whigg.ac.cn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