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passive microwave SMMR brightness temperature in China (1978-1987)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mainly includes the passive microwave brightness temperature obtained from the Scanning Multichannel Microwave Radiometer (SMMR) carried by the Nimbus-7 satellite, including 06H, 06V, 10H, 10V, 18H, 18V, 21H, 21V, 37H, 37V, a total of ten microwave channels with two transits (ascending &amp; descending) brightness temperature per day from October 25, 1978 to August 20, 1987, where H represents horizontal polarization and V represents vertical polarization.</w:t>
        <w:br/>
        <w:t>Nimbus-7, launched in October 1978, is a solar-synchronous polar-orbiting satellite. The microwave sensor SMMR is a dual-polarization microwave radiometer that measures the brightness temperature of five frequencies (6.6GHz, 10.69GHz, 18.0GHz, 21.0GHz, 37.0GHz) on the surface. It scans the surface at a fixed incident angle of about 50.3 °, with a width of 780 km, and passes through the equator at noon 12:00 (ascending orbit) and 24:00 (descending orbit). The time resolution of SMMR is daily, but due to the wide distance between swaths, the same surface will be revisited every 5-6 days.</w:t>
        <w:br/>
        <w:t>1. File format and naming:</w:t>
        <w:br/>
        <w:t>Each set of data is composed of remote sensing data files.</w:t>
        <w:br/>
        <w:t>The name and naming rules of each group of data files in the SMMR_Grid_China directory are as follows:</w:t>
        <w:br/>
        <w:t>SMMR-MLyyyydddA / D.subset.ccH / V (remote sensing data)</w:t>
        <w:br/>
        <w:t>Among them: SMMR stands for SMMR sensor; ML stands for multi-channel low resolution; yyyy stands for year; ddd stands for Julian Day of the year (1-365 / 366); A / D stands for ascending (A) and derailing (D ); subset represents the brightness temperature data in China; cc represents the frequency (6.6GHz, 10.69GHz, 18.0GHz, 21.0GHz, 37.0GHz); H / V represents horizontal polarization (H) and vertical polarization (V).</w:t>
        <w:br/>
        <w:t>2. Coordinate system and projection:</w:t>
        <w:br/>
        <w:t>The projection method is an equal area secant cylindrical projection, and the double standard parallels are 30 degrees north and south. For more information about EASE-GRID, please refer to http://www.ncgia.ucsb.edu/globalgrids-book/ease_grid/.</w:t>
        <w:br/>
        <w:t>If you need to convert the EASE-Grid projection to Geographic projection, please refer to the ease2geo.prj file, the content is as follows:</w:t>
        <w:br/>
        <w:t>Input</w:t>
        <w:br/>
        <w:t>projection cylindrical</w:t>
        <w:br/>
        <w:t>units meters</w:t>
        <w:br/>
        <w:t>parameters 6371228 6371228</w:t>
        <w:br/>
        <w:t>1 / * Enter projection type (1, 2, or 3)</w:t>
        <w:br/>
        <w:t>0 00 00 / * Longitude of central meridian</w:t>
        <w:br/>
        <w:t>30 00 00 / * Latitude of standard parallel</w:t>
        <w:br/>
        <w:t>Output</w:t>
        <w:br/>
        <w:t>Projection GEOGRAPHIC</w:t>
        <w:br/>
        <w:t>Spheroid KRASovsky</w:t>
        <w:br/>
        <w:t>Units dd</w:t>
        <w:br/>
        <w:t>parameters</w:t>
        <w:br/>
        <w:t>end</w:t>
        <w:br/>
        <w:t>3. Data format:</w:t>
        <w:br/>
        <w:t>Stored as integer binary, each data occupies 2 bytes. The actual data stored in this dataset is the brightness temperature * 10. After reading the data, you need to divide by 10 to get the real brightness temperature.</w:t>
        <w:br/>
        <w:t>Spatial resolution: 25km;</w:t>
        <w:br/>
        <w:t>Time resolution: daily, from 1978 to 1987.</w:t>
        <w:br/>
        <w:t>4. Spatial range:</w:t>
        <w:br/>
        <w:t>Longitude: 60.1 ° -140.0 ° East longitude;</w:t>
        <w:br/>
        <w:t>Latitude: 14.9 ° -55.0 ° north latitude.</w:t>
        <w:br/>
        <w:t>5. Data reading</w:t>
        <w:br/>
        <w:t>Remote sensing image data files for each set of data can be opened in ENVI and ERDAS software.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Surface Freeze-thaw Cycle/state Remote Sensing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1978-1987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3.Filesize：2964.38MB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west：60.1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south：14.9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1978-11-04 06:00:00+00:00</w:t>
      </w:r>
      <w:r>
        <w:rPr>
          <w:sz w:val="22"/>
        </w:rPr>
        <w:t>--</w:t>
      </w:r>
      <w:r>
        <w:rPr>
          <w:sz w:val="22"/>
        </w:rPr>
        <w:t>1987-08-31 10:00:00+00:00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NSIDC. Dataset of passive microwave SMMR brightness temperature in China (1978-1987). A Big Earth Data Platform for Three Poles, 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Knowles, K.W., Eni Njoku, R.L. Armstrong, and M.J. Brodzik. 2002. Nimbus-7 SMMR Pathfinder Daily EASE-Grid Brightness Temperatures. Boulder, Colorado USA: National Snow and Ice Data Center. Digital media.`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NSIDC</w:t>
        <w:br/>
      </w:r>
      <w:r>
        <w:rPr>
          <w:sz w:val="22"/>
        </w:rPr>
        <w:t xml:space="preserve">unit: </w:t>
      </w:r>
      <w:r>
        <w:rPr>
          <w:sz w:val="22"/>
        </w:rPr>
        <w:t>National Snow and Ice Data Center</w:t>
        <w:br/>
      </w:r>
      <w:r>
        <w:rPr>
          <w:sz w:val="22"/>
        </w:rPr>
        <w:t xml:space="preserve">email: </w:t>
      </w:r>
      <w:r>
        <w:rPr>
          <w:sz w:val="22"/>
        </w:rPr>
        <w:t>braup@nsidc.org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