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(an observation system of Meteorological elements gradient of the temperate steppe, 2021</w:t>
      </w:r>
    </w:p>
    <w:p>
      <w:r>
        <w:rPr>
          <w:sz w:val="32"/>
        </w:rPr>
        <w:t>1、Description</w:t>
      </w:r>
    </w:p>
    <w:p>
      <w:pPr>
        <w:ind w:firstLine="432"/>
      </w:pPr>
      <w:r>
        <w:rPr>
          <w:sz w:val="22"/>
        </w:rPr>
        <w:t>This dataset includes data recorded by the Qinghai Lake integrated observatory network obtained from an observation system of Meteorological elements gradient from Janurary 1 to October 13 in 2021. The site (100°14'8.99"E, 37°14'49.00"N) was located in Sanjiaocheng sheep breeding farm, Gangcha County, Qinghai Province. The elevation is 3210m.The installation heights and orientations of different sensors and measured quantities were as follows: air temperature and humidity profile (HMP155; 3, 5, 10 m, towards north), wind speed and direction profile (windsonic; 3, 5, 10m, towards north), air pressure (PTB110; 3 m), rain gauge (TE525M; towards north), four-component radiometer (CNR4; 6m, towards south), two infrared temperature sensors (SI-111; 6 m, towards south, vertically downward), photosynthetically active radiation (PQS1; 6 m, towards south, each with one vertically downward and one vertically upward, soil heat flux (HFP01; 3 duplicates below the vegetation; -0.06 m), soil temperature profile (109; -0.05、-0.10、-0.20、-0.40、-0.80、-1.20、-2.00、-3.00 and -5.00m), soil moisture profile (CS616; -0.05、-0.10、-0.20、-0.40、-0.80、-1.20、-2.00、-3.00 and -5.00m).</w:t>
        <w:br/>
        <w:t>The observations included the following: air temperature and humidity (Ta_3 m, Ta_5 m, Ta_10 m; RH_3 m, RH_5 m, RH_10 m) (℃ and %, respectively), wind speed (Ws_3 m, Ws_5 m, Ws_10 m) (m/s), wind direction (WD_3 m, WD_5 m, WD_10 m) (°), precipitation (rain) (mm), air pressure (press) (hpa), infrared temperature (IRT_1 and IRT_2) (℃), photosynthetically active radiation of upward and downward (PAR_D_up and PAR_D_down) (μmol/ (s m-2)), four-component radiation (DR, incoming shortwave radiation; UR, outgoing shortwave radiation; DLR_Cor, incoming longwave radiation; ULR_Cor, outgoing longwave radiation; Rn, net radiation) (W/m^2), soil heat flux (Gs_1, Gs_2, and Gs_3) (W/m^2), soil temperature (Ts_5cm、Ts_10cm、Ts_20cm、Ts_40cm、Ts_80cm、Ts_120cm、Ts_200cm、Ts_300cm、Ts_400cm) (℃), soil moisture (Ms_5cm、Ms_10cm、Ms_20cm、Ms_40cm、Ms_80cm、Ms_120cm、Ms_200cm、Ms_300cm、Ms_400cm) (%, volumetric water content).</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2018/8/31 10:30.</w:t>
      </w:r>
    </w:p>
    <w:p>
      <w:r>
        <w:rPr>
          <w:sz w:val="32"/>
        </w:rPr>
        <w:t>2、Keywords</w:t>
      </w:r>
    </w:p>
    <w:p>
      <w:pPr>
        <w:ind w:left="432"/>
      </w:pPr>
      <w:r>
        <w:rPr>
          <w:sz w:val="22"/>
        </w:rPr>
        <w:t>Theme：</w:t>
      </w:r>
      <w:r>
        <w:rPr>
          <w:sz w:val="22"/>
        </w:rPr>
        <w:t>Soil</w:t>
      </w:r>
      <w:r>
        <w:t>,</w:t>
      </w:r>
      <w:r>
        <w:rPr>
          <w:sz w:val="22"/>
        </w:rPr>
        <w:t>Precipitation</w:t>
      </w:r>
      <w:r>
        <w:t>,</w:t>
      </w:r>
      <w:r>
        <w:rPr>
          <w:sz w:val="22"/>
        </w:rPr>
        <w:t>Temperature</w:t>
      </w:r>
      <w:r>
        <w:t>,</w:t>
      </w:r>
      <w:r>
        <w:rPr>
          <w:sz w:val="22"/>
        </w:rPr>
        <w:t>Soil water content</w:t>
      </w:r>
      <w:r>
        <w:t>,</w:t>
      </w:r>
      <w:r>
        <w:rPr>
          <w:sz w:val="22"/>
        </w:rPr>
        <w:t>Winds</w:t>
      </w:r>
      <w:r>
        <w:t>,</w:t>
      </w:r>
      <w:r>
        <w:rPr>
          <w:sz w:val="22"/>
        </w:rPr>
        <w:t>Temperature profiles</w:t>
      </w:r>
      <w:r>
        <w:t>,</w:t>
      </w:r>
      <w:r>
        <w:rPr>
          <w:sz w:val="22"/>
        </w:rPr>
        <w:t>Soil temperature</w:t>
      </w:r>
      <w:r>
        <w:t>,</w:t>
      </w:r>
      <w:r>
        <w:rPr>
          <w:sz w:val="22"/>
        </w:rPr>
        <w:t>Precipitation</w:t>
      </w:r>
      <w:r>
        <w:t>,</w:t>
      </w:r>
      <w:r>
        <w:rPr>
          <w:sz w:val="22"/>
        </w:rPr>
        <w:t>wind speed</w:t>
        <w:br/>
      </w:r>
      <w:r>
        <w:rPr>
          <w:sz w:val="22"/>
        </w:rPr>
        <w:t>Discipline：</w:t>
      </w:r>
      <w:r>
        <w:rPr>
          <w:sz w:val="22"/>
        </w:rPr>
        <w:t>Atmosphere</w:t>
      </w:r>
      <w:r>
        <w:t>,</w:t>
      </w:r>
      <w:r>
        <w:rPr>
          <w:sz w:val="22"/>
        </w:rPr>
        <w:t>Terrestrial Surface</w:t>
        <w:br/>
      </w:r>
      <w:r>
        <w:rPr>
          <w:sz w:val="22"/>
        </w:rPr>
        <w:t>Places：</w:t>
      </w:r>
      <w:r>
        <w:rPr>
          <w:sz w:val="22"/>
        </w:rPr>
        <w:t>Qinghai Lake Basin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3.Filesize：14.7MB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north：37.25</w:t>
            </w:r>
          </w:p>
        </w:tc>
        <w:tc>
          <w:tcPr>
            <w:tcW w:type="dxa" w:w="2880"/>
          </w:tcPr>
          <w:p>
            <w:r>
              <w:t>-</w:t>
            </w:r>
          </w:p>
        </w:tc>
      </w:tr>
      <w:tr>
        <w:tc>
          <w:tcPr>
            <w:tcW w:type="dxa" w:w="2880"/>
          </w:tcPr>
          <w:p>
            <w:r>
              <w:t>west：100.24</w:t>
            </w:r>
          </w:p>
        </w:tc>
        <w:tc>
          <w:tcPr>
            <w:tcW w:type="dxa" w:w="2880"/>
          </w:tcPr>
          <w:p>
            <w:r>
              <w:t>-</w:t>
            </w:r>
          </w:p>
        </w:tc>
        <w:tc>
          <w:tcPr>
            <w:tcW w:type="dxa" w:w="2880"/>
          </w:tcPr>
          <w:p>
            <w:r>
              <w:t>east：100.24</w:t>
            </w:r>
          </w:p>
        </w:tc>
      </w:tr>
      <w:tr>
        <w:tc>
          <w:tcPr>
            <w:tcW w:type="dxa" w:w="2880"/>
          </w:tcPr>
          <w:p>
            <w:r>
              <w:t>-</w:t>
            </w:r>
          </w:p>
        </w:tc>
        <w:tc>
          <w:tcPr>
            <w:tcW w:type="dxa" w:w="2880"/>
          </w:tcPr>
          <w:p>
            <w:r>
              <w:t>south：37.25</w:t>
            </w:r>
          </w:p>
        </w:tc>
        <w:tc>
          <w:tcPr>
            <w:tcW w:type="dxa" w:w="2880"/>
          </w:tcPr>
          <w:p>
            <w:r>
              <w:t>-</w:t>
            </w:r>
          </w:p>
        </w:tc>
      </w:tr>
    </w:tbl>
    <w:p>
      <w:r>
        <w:rPr>
          <w:sz w:val="32"/>
        </w:rPr>
        <w:t>5、Time frame:</w:t>
      </w:r>
      <w:r>
        <w:rPr>
          <w:sz w:val="22"/>
        </w:rPr>
        <w:t>2020-12-31 16:00:00+00:00</w:t>
      </w:r>
      <w:r>
        <w:rPr>
          <w:sz w:val="22"/>
        </w:rPr>
        <w:t>--</w:t>
      </w:r>
      <w:r>
        <w:rPr>
          <w:sz w:val="22"/>
        </w:rPr>
        <w:t>2021-10-12 16:00:00+00:00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(an observation system of Meteorological elements gradient of the temperate steppe, 2021. A Big Earth Data Platform for Three Poles, doi:10.11888/Atmos.tpdc.272689</w:t>
      </w:r>
      <w:r>
        <w:rPr>
          <w:sz w:val="22"/>
        </w:rPr>
        <w:t>2022</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r>
        <w:rPr>
          <w:sz w:val="22"/>
        </w:rPr>
        <w:t>the Strategic Priority Research Program of the Chinese Academy of Sciences</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