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NEX-GDDP dataset over Qinghai-Tibet Plateau (2000–2009, 2090–2099)</w:t>
      </w:r>
    </w:p>
    <w:p>
      <w:r>
        <w:rPr>
          <w:sz w:val="32"/>
        </w:rPr>
        <w:t>1、Description</w:t>
      </w:r>
    </w:p>
    <w:p>
      <w:pPr>
        <w:ind w:firstLine="432"/>
      </w:pPr>
      <w:r>
        <w:rPr>
          <w:sz w:val="22"/>
        </w:rPr>
        <w:t>This dataset includes daily minimum temperature (Tmin), maximum temperature (Tmax) and precipitation (PPT) data of NEX-GDDP (NASA Earth Exchange Global Daily Downscaled Projections) (v1.0) over the periods of 2000–2009 and 2090–2099. The unit of Tmax and Tmin is K, and the unit of PPT is kgm-2s-1; the background filling value is -999. This dataset is a subset extraction fromthe original data. The original data was downloaded from https://portal.nccs.nasa.gov/datashare/NEXGDDP/BCSD/ in August 2020; The NEX-GDDP data set is obtained from CMIP5 (Coupled Model Intercomparison Project Phase 5) historical climate and General Circulation Models (General Circulation Models) operating in RCP (Representative Concentration Pathways) 4.5 scenario mode, including 21 atmospheric circulation models; among them, 2000 –2005 is a historical climate scenario, and 2006–2009 and 2090-2099 are RCP 4.5 scenarios. For the description of the original data, please refer to https://www.nccs.nasa.gov/services/data-collections/land-based-products/nex-gddp.</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Qinghai Tibet Plateau</w:t>
        <w:br/>
      </w:r>
      <w:r>
        <w:rPr>
          <w:sz w:val="22"/>
        </w:rPr>
        <w:t>Time：</w:t>
      </w:r>
      <w:r>
        <w:rPr>
          <w:sz w:val="22"/>
        </w:rPr>
        <w:t>2090-2099</w:t>
      </w:r>
      <w:r>
        <w:t xml:space="preserve">, </w:t>
      </w:r>
      <w:r>
        <w:rPr>
          <w:sz w:val="22"/>
        </w:rPr>
        <w:t>2000-2009</w:t>
      </w:r>
    </w:p>
    <w:p>
      <w:r>
        <w:rPr>
          <w:sz w:val="32"/>
        </w:rPr>
        <w:t>3、Data details</w:t>
      </w:r>
    </w:p>
    <w:p>
      <w:pPr>
        <w:ind w:left="432"/>
      </w:pPr>
      <w:r>
        <w:rPr>
          <w:sz w:val="22"/>
        </w:rPr>
        <w:t>1.Scale：None</w:t>
      </w:r>
    </w:p>
    <w:p>
      <w:pPr>
        <w:ind w:left="432"/>
      </w:pPr>
      <w:r>
        <w:rPr>
          <w:sz w:val="22"/>
        </w:rPr>
        <w:t>2.Projection：WGS84</w:t>
      </w:r>
    </w:p>
    <w:p>
      <w:pPr>
        <w:ind w:left="432"/>
      </w:pPr>
      <w:r>
        <w:rPr>
          <w:sz w:val="22"/>
        </w:rPr>
        <w:t>3.Filesize：23336.0MB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west：73.0</w:t>
            </w:r>
          </w:p>
        </w:tc>
        <w:tc>
          <w:tcPr>
            <w:tcW w:type="dxa" w:w="2880"/>
          </w:tcPr>
          <w:p>
            <w:r>
              <w:t>-</w:t>
            </w:r>
          </w:p>
        </w:tc>
        <w:tc>
          <w:tcPr>
            <w:tcW w:type="dxa" w:w="2880"/>
          </w:tcPr>
          <w:p>
            <w:r>
              <w:t>east：106.0</w:t>
            </w:r>
          </w:p>
        </w:tc>
      </w:tr>
      <w:tr>
        <w:tc>
          <w:tcPr>
            <w:tcW w:type="dxa" w:w="2880"/>
          </w:tcPr>
          <w:p>
            <w:r>
              <w:t>-</w:t>
            </w:r>
          </w:p>
        </w:tc>
        <w:tc>
          <w:tcPr>
            <w:tcW w:type="dxa" w:w="2880"/>
          </w:tcPr>
          <w:p>
            <w:r>
              <w:t>south：24.5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Shen Miaogen, JIANG   Nan. NEX-GDDP dataset over Qinghai-Tibet Plateau (2000–2009, 2090–2099). A Big Earth Data Platform for Three Poles, doi:10.11888/Meteoro.tpdc.271526</w:t>
      </w:r>
      <w:r>
        <w:rPr>
          <w:sz w:val="22"/>
        </w:rPr>
        <w:t>2021</w:t>
      </w:r>
    </w:p>
    <w:p>
      <w:pPr>
        <w:ind w:left="432"/>
      </w:pPr>
      <w:r>
        <w:rPr>
          <w:sz w:val="22"/>
        </w:rPr>
        <w:t xml:space="preserve">References to articles: </w:t>
      </w:r>
    </w:p>
    <w:p>
      <w:pPr>
        <w:ind w:left="864"/>
      </w:pPr>
      <w:r>
        <w:t>Thrasher, B., Maurer, E. P., McKellar, C., &amp; Duffy, P. B. (2012). Technical Note: Bias correcting climate model simulated daily temperature extremes with quantile mapping. Hydrology and Earth System Sciences, 16(9), 3309–3314. https://doi.org/10.5194/hess-16-3309-2012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JIANG   Nan</w:t>
        <w:br/>
      </w:r>
      <w:r>
        <w:rPr>
          <w:sz w:val="22"/>
        </w:rPr>
        <w:t xml:space="preserve">unit: </w:t>
      </w:r>
      <w:r>
        <w:rPr>
          <w:sz w:val="22"/>
        </w:rPr>
        <w:br/>
      </w:r>
      <w:r>
        <w:rPr>
          <w:sz w:val="22"/>
        </w:rPr>
        <w:t xml:space="preserve">email: </w:t>
      </w:r>
      <w:r>
        <w:rPr>
          <w:sz w:val="22"/>
        </w:rPr>
        <w:t>jiangnan@itpcas.ac.cn</w:t>
        <w:br/>
        <w:br/>
      </w:r>
      <w:r>
        <w:rPr>
          <w:sz w:val="22"/>
        </w:rPr>
        <w:t xml:space="preserve">name: </w:t>
      </w:r>
      <w:r>
        <w:rPr>
          <w:sz w:val="22"/>
        </w:rPr>
        <w:t>Shen Miaogen</w:t>
        <w:br/>
      </w:r>
      <w:r>
        <w:rPr>
          <w:sz w:val="22"/>
        </w:rPr>
        <w:t xml:space="preserve">unit: </w:t>
      </w:r>
      <w:r>
        <w:rPr>
          <w:sz w:val="22"/>
        </w:rPr>
        <w:t>Institute of Tibetan Plateau Research, CAS</w:t>
        <w:br/>
      </w:r>
      <w:r>
        <w:rPr>
          <w:sz w:val="22"/>
        </w:rPr>
        <w:t xml:space="preserve">email: </w:t>
      </w:r>
      <w:r>
        <w:rPr>
          <w:sz w:val="22"/>
        </w:rPr>
        <w:t>shenmiaogen@itpcas.ac.cn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