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Photo collection and data of the impact of disaster chain and typical disaster chain on engineering structures in the Himalayas and its surrounding areas</w:t>
      </w:r>
    </w:p>
    <w:p>
      <w:r>
        <w:rPr>
          <w:sz w:val="32"/>
        </w:rPr>
        <w:t>1、Description</w:t>
      </w:r>
    </w:p>
    <w:p>
      <w:pPr>
        <w:ind w:firstLine="432"/>
      </w:pPr>
      <w:r>
        <w:rPr>
          <w:sz w:val="22"/>
        </w:rPr>
        <w:t>On the basis of satellite image recognition, this data set catalogues and photographs the debris flow disaster chain and landslide disaster chain observed in the Himalayas and its surrounding areas; And fill in the data form, scientific examination log file and distribution map. Discipline scope of this data set: information and system science related engineering and technology - &gt; systematic application of information technology - &gt; geographic information system. This data mainly determines the location and type of disaster and disaster chain through field investigation, and then arranges it into tables and generates original data such as vector data and scientific research logs. The field scientific research areas include Nyingchi, Shannan, Bomi, Basu, Shigatse, Ali and other areas of the Tibet Autonomous Region, and the South-North rift areas such as Yadong, Nyalam, Chentang village, Jilong and Pulan of the South Asia channel.</w:t>
      </w:r>
    </w:p>
    <w:p>
      <w:r>
        <w:rPr>
          <w:sz w:val="32"/>
        </w:rPr>
        <w:t>2、Keywords</w:t>
      </w:r>
    </w:p>
    <w:p>
      <w:pPr>
        <w:ind w:left="432"/>
      </w:pPr>
      <w:r>
        <w:rPr>
          <w:sz w:val="22"/>
        </w:rPr>
        <w:t>Theme：</w:t>
      </w:r>
      <w:r>
        <w:rPr>
          <w:sz w:val="22"/>
        </w:rPr>
        <w:t>photo</w:t>
      </w:r>
      <w:r>
        <w:t>,</w:t>
      </w:r>
      <w:r>
        <w:rPr>
          <w:sz w:val="22"/>
        </w:rPr>
        <w:t>Engineering Geology</w:t>
      </w:r>
      <w:r>
        <w:t>,</w:t>
      </w:r>
      <w:r>
        <w:rPr>
          <w:sz w:val="22"/>
        </w:rPr>
        <w:t>disaster chain of landslide</w:t>
      </w:r>
      <w:r>
        <w:t>,</w:t>
      </w:r>
      <w:r>
        <w:rPr>
          <w:sz w:val="22"/>
        </w:rPr>
        <w:t>landslide</w:t>
      </w:r>
      <w:r>
        <w:t>,</w:t>
      </w:r>
      <w:r>
        <w:rPr>
          <w:sz w:val="22"/>
        </w:rPr>
        <w:t>Formation</w:t>
      </w:r>
      <w:r>
        <w:t>,</w:t>
      </w:r>
      <w:r>
        <w:rPr>
          <w:sz w:val="22"/>
        </w:rPr>
        <w:t>South Asia channel</w:t>
      </w:r>
      <w:r>
        <w:t>,</w:t>
      </w:r>
      <w:r>
        <w:rPr>
          <w:sz w:val="22"/>
        </w:rPr>
        <w:t>the distribution of landslide and debris flow</w:t>
      </w:r>
      <w:r>
        <w:t>,</w:t>
      </w:r>
      <w:r>
        <w:rPr>
          <w:sz w:val="22"/>
        </w:rPr>
        <w:t>tectonic rock zones</w:t>
      </w:r>
      <w:r>
        <w:t>,</w:t>
      </w:r>
      <w:r>
        <w:rPr>
          <w:sz w:val="22"/>
        </w:rPr>
        <w:t>regional tectonic background</w:t>
      </w:r>
      <w:r>
        <w:t>,</w:t>
      </w:r>
      <w:r>
        <w:rPr>
          <w:sz w:val="22"/>
        </w:rPr>
        <w:t>Himalayan area</w:t>
      </w:r>
      <w:r>
        <w:t>,</w:t>
      </w:r>
      <w:r>
        <w:rPr>
          <w:sz w:val="22"/>
        </w:rPr>
        <w:t>Others</w:t>
      </w:r>
      <w:r>
        <w:t>,</w:t>
      </w:r>
      <w:r>
        <w:rPr>
          <w:sz w:val="22"/>
        </w:rPr>
        <w:t>disaster chain</w:t>
        <w:br/>
      </w:r>
      <w:r>
        <w:rPr>
          <w:sz w:val="22"/>
        </w:rPr>
        <w:t>Discipline：</w:t>
      </w:r>
      <w:r>
        <w:rPr>
          <w:sz w:val="22"/>
        </w:rPr>
        <w:t>Solid earth</w:t>
        <w:br/>
      </w:r>
      <w:r>
        <w:rPr>
          <w:sz w:val="22"/>
        </w:rPr>
        <w:t>Places：</w:t>
      </w:r>
      <w:r>
        <w:rPr>
          <w:sz w:val="22"/>
        </w:rPr>
        <w:t>Motuo</w:t>
      </w:r>
      <w:r>
        <w:t xml:space="preserve">, </w:t>
      </w:r>
      <w:r>
        <w:rPr>
          <w:sz w:val="22"/>
        </w:rPr>
        <w:t>Medog</w:t>
      </w:r>
      <w:r>
        <w:t xml:space="preserve">, </w:t>
      </w:r>
      <w:r>
        <w:rPr>
          <w:sz w:val="22"/>
        </w:rPr>
        <w:t>Yadong</w:t>
      </w:r>
      <w:r>
        <w:t xml:space="preserve">, </w:t>
      </w:r>
      <w:r>
        <w:rPr>
          <w:sz w:val="22"/>
        </w:rPr>
        <w:t>Basu</w:t>
      </w:r>
      <w:r>
        <w:t xml:space="preserve">, </w:t>
      </w:r>
      <w:r>
        <w:rPr>
          <w:sz w:val="22"/>
        </w:rPr>
        <w:t>Rikaze</w:t>
      </w:r>
      <w:r>
        <w:t xml:space="preserve">, </w:t>
      </w:r>
      <w:r>
        <w:rPr>
          <w:sz w:val="22"/>
        </w:rPr>
        <w:t>Jilong</w:t>
      </w:r>
      <w:r>
        <w:rPr>
          <w:sz w:val="22"/>
        </w:rPr>
        <w:t>Ali</w:t>
      </w:r>
      <w:r>
        <w:t xml:space="preserve">, </w:t>
        <w:br/>
      </w:r>
      <w:r>
        <w:rPr>
          <w:sz w:val="22"/>
        </w:rPr>
        <w:t>Time：</w:t>
      </w:r>
      <w:r>
        <w:rPr>
          <w:sz w:val="22"/>
        </w:rPr>
        <w:t>2020-2021</w:t>
      </w:r>
    </w:p>
    <w:p>
      <w:r>
        <w:rPr>
          <w:sz w:val="32"/>
        </w:rPr>
        <w:t>3、Data details</w:t>
      </w:r>
    </w:p>
    <w:p>
      <w:pPr>
        <w:ind w:left="432"/>
      </w:pPr>
      <w:r>
        <w:rPr>
          <w:sz w:val="22"/>
        </w:rPr>
        <w:t>1.Scale：None</w:t>
      </w:r>
    </w:p>
    <w:p>
      <w:pPr>
        <w:ind w:left="432"/>
      </w:pPr>
      <w:r>
        <w:rPr>
          <w:sz w:val="22"/>
        </w:rPr>
        <w:t>2.Projection：</w:t>
      </w:r>
    </w:p>
    <w:p>
      <w:pPr>
        <w:ind w:left="432"/>
      </w:pPr>
      <w:r>
        <w:rPr>
          <w:sz w:val="22"/>
        </w:rPr>
        <w:t>3.Filesize：110000.0MB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north：32.5</w:t>
            </w:r>
          </w:p>
        </w:tc>
        <w:tc>
          <w:tcPr>
            <w:tcW w:type="dxa" w:w="2880"/>
          </w:tcPr>
          <w:p>
            <w:r>
              <w:t>-</w:t>
            </w:r>
          </w:p>
        </w:tc>
      </w:tr>
      <w:tr>
        <w:tc>
          <w:tcPr>
            <w:tcW w:type="dxa" w:w="2880"/>
          </w:tcPr>
          <w:p>
            <w:r>
              <w:t>west：80.1</w:t>
            </w:r>
          </w:p>
        </w:tc>
        <w:tc>
          <w:tcPr>
            <w:tcW w:type="dxa" w:w="2880"/>
          </w:tcPr>
          <w:p>
            <w:r>
              <w:t>-</w:t>
            </w:r>
          </w:p>
        </w:tc>
        <w:tc>
          <w:tcPr>
            <w:tcW w:type="dxa" w:w="2880"/>
          </w:tcPr>
          <w:p>
            <w:r>
              <w:t>east：95.33</w:t>
            </w:r>
          </w:p>
        </w:tc>
      </w:tr>
      <w:tr>
        <w:tc>
          <w:tcPr>
            <w:tcW w:type="dxa" w:w="2880"/>
          </w:tcPr>
          <w:p>
            <w:r>
              <w:t>-</w:t>
            </w:r>
          </w:p>
        </w:tc>
        <w:tc>
          <w:tcPr>
            <w:tcW w:type="dxa" w:w="2880"/>
          </w:tcPr>
          <w:p>
            <w:r>
              <w:t>south：27.48</w:t>
            </w:r>
          </w:p>
        </w:tc>
        <w:tc>
          <w:tcPr>
            <w:tcW w:type="dxa" w:w="2880"/>
          </w:tcPr>
          <w:p>
            <w:r>
              <w:t>-</w:t>
            </w:r>
          </w:p>
        </w:tc>
      </w:tr>
    </w:tbl>
    <w:p>
      <w:r>
        <w:rPr>
          <w:sz w:val="32"/>
        </w:rPr>
        <w:t>5、Time frame:</w:t>
      </w:r>
      <w:r>
        <w:rPr>
          <w:sz w:val="22"/>
        </w:rPr>
        <w:t>2021-04-30 16:00:00+00:00</w:t>
      </w:r>
      <w:r>
        <w:rPr>
          <w:sz w:val="22"/>
        </w:rPr>
        <w:t>--</w:t>
      </w:r>
      <w:r>
        <w:rPr>
          <w:sz w:val="22"/>
        </w:rPr>
        <w:t>2021-09-17 16:00:00+00:00</w:t>
      </w:r>
    </w:p>
    <w:p>
      <w:r>
        <w:rPr>
          <w:sz w:val="32"/>
        </w:rPr>
        <w:t>6、Reference method</w:t>
      </w:r>
    </w:p>
    <w:p>
      <w:pPr>
        <w:ind w:left="432"/>
      </w:pPr>
      <w:r>
        <w:rPr>
          <w:sz w:val="22"/>
        </w:rPr>
        <w:t xml:space="preserve">References to data: </w:t>
      </w:r>
    </w:p>
    <w:p>
      <w:pPr>
        <w:ind w:left="432" w:firstLine="432"/>
      </w:pPr>
      <w:r>
        <w:t>DENG   Hongyan . Photo collection and data of the impact of disaster chain and typical disaster chain on engineering structures in the Himalayas and its surrounding areas. A Big Earth Data Platform for Three Poles, doi:10.11888/SolidEar.tpdc.272244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DENG   Hongyan </w:t>
        <w:br/>
      </w:r>
      <w:r>
        <w:rPr>
          <w:sz w:val="22"/>
        </w:rPr>
        <w:t xml:space="preserve">unit: </w:t>
      </w:r>
      <w:r>
        <w:rPr>
          <w:sz w:val="22"/>
        </w:rPr>
        <w:t>Southwest Jiaotong University</w:t>
        <w:br/>
      </w:r>
      <w:r>
        <w:rPr>
          <w:sz w:val="22"/>
        </w:rPr>
        <w:t xml:space="preserve">email: </w:t>
      </w:r>
      <w:r>
        <w:rPr>
          <w:sz w:val="22"/>
        </w:rPr>
        <w:t>annedeng@163.com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