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for Country Level Water Withdrawals in Belt and Road Region (2015)</w:t>
      </w:r>
    </w:p>
    <w:p>
      <w:r>
        <w:rPr>
          <w:sz w:val="32"/>
        </w:rPr>
        <w:t>1、Description</w:t>
      </w:r>
    </w:p>
    <w:p>
      <w:pPr>
        <w:ind w:firstLine="432"/>
      </w:pPr>
      <w:r>
        <w:rPr>
          <w:sz w:val="22"/>
        </w:rPr>
        <w:t>Firstly, country-wise sectorial water withdrawal data are collected from FAO AQUASTAT database, Peter Gleick’s water use data, country statistics and literatures. In order to get consistent data, all data are unified to 2015 due to inconsistent times. For the data of year 2013-2017 close to 2015, the values of these years are directly used as water withdrawals of 2015. For the others, GDP, population, temperature, precipitation, irrigation area, carbon dioxide emission, nighttime light index, coal production, urban population corresponding to the water use data of different years in each country are collected, the panel data regression model of fixed effect and random effect between industrial water, agricultural water and domestic water and these factors are established, respectively. Sectorial water withdrawals in 2015 are estimated for every country.</w:t>
      </w:r>
    </w:p>
    <w:p>
      <w:r>
        <w:rPr>
          <w:sz w:val="32"/>
        </w:rPr>
        <w:t>2、Keywords</w:t>
      </w:r>
    </w:p>
    <w:p>
      <w:pPr>
        <w:ind w:left="432"/>
      </w:pPr>
      <w:r>
        <w:rPr>
          <w:sz w:val="22"/>
        </w:rPr>
        <w:t>Theme：</w:t>
      </w:r>
      <w:r>
        <w:rPr>
          <w:sz w:val="22"/>
        </w:rPr>
        <w:t>Water Resources</w:t>
      </w:r>
      <w:r>
        <w:t>,</w:t>
      </w:r>
      <w:r>
        <w:rPr>
          <w:sz w:val="22"/>
        </w:rPr>
        <w:t>Water withdrawal</w:t>
        <w:br/>
      </w:r>
      <w:r>
        <w:rPr>
          <w:sz w:val="22"/>
        </w:rPr>
        <w:t>Discipline：</w:t>
      </w:r>
      <w:r>
        <w:rPr>
          <w:sz w:val="22"/>
        </w:rPr>
        <w:t>Human-nature Relationship</w:t>
        <w:br/>
      </w:r>
      <w:r>
        <w:rPr>
          <w:sz w:val="22"/>
        </w:rPr>
        <w:t>Places：</w:t>
      </w:r>
      <w:r>
        <w:rPr>
          <w:sz w:val="22"/>
        </w:rPr>
        <w:t>The Belt and Road's region</w:t>
        <w:br/>
      </w:r>
      <w:r>
        <w:rPr>
          <w:sz w:val="22"/>
        </w:rPr>
        <w:t>Time：</w:t>
      </w:r>
      <w:r>
        <w:rPr>
          <w:sz w:val="22"/>
        </w:rPr>
        <w:t>2015</w:t>
      </w:r>
    </w:p>
    <w:p>
      <w:r>
        <w:rPr>
          <w:sz w:val="32"/>
        </w:rPr>
        <w:t>3、Data details</w:t>
      </w:r>
    </w:p>
    <w:p>
      <w:pPr>
        <w:ind w:left="432"/>
      </w:pPr>
      <w:r>
        <w:rPr>
          <w:sz w:val="22"/>
        </w:rPr>
        <w:t>1.Scale：None</w:t>
      </w:r>
    </w:p>
    <w:p>
      <w:pPr>
        <w:ind w:left="432"/>
      </w:pPr>
      <w:r>
        <w:rPr>
          <w:sz w:val="22"/>
        </w:rPr>
        <w:t>2.Projection：</w:t>
      </w:r>
    </w:p>
    <w:p>
      <w:pPr>
        <w:ind w:left="432"/>
      </w:pPr>
      <w:r>
        <w:rPr>
          <w:sz w:val="22"/>
        </w:rPr>
        <w:t>3.Filesize：0.02MB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north：85.0</w:t>
            </w:r>
          </w:p>
        </w:tc>
        <w:tc>
          <w:tcPr>
            <w:tcW w:type="dxa" w:w="2880"/>
          </w:tcPr>
          <w:p>
            <w:r>
              <w:t>-</w:t>
            </w:r>
          </w:p>
        </w:tc>
      </w:tr>
      <w:tr>
        <w:tc>
          <w:tcPr>
            <w:tcW w:type="dxa" w:w="2880"/>
          </w:tcPr>
          <w:p>
            <w:r>
              <w:t>west：10.0</w:t>
            </w:r>
          </w:p>
        </w:tc>
        <w:tc>
          <w:tcPr>
            <w:tcW w:type="dxa" w:w="2880"/>
          </w:tcPr>
          <w:p>
            <w:r>
              <w:t>-</w:t>
            </w:r>
          </w:p>
        </w:tc>
        <w:tc>
          <w:tcPr>
            <w:tcW w:type="dxa" w:w="2880"/>
          </w:tcPr>
          <w:p>
            <w:r>
              <w:t>east：180.0</w:t>
            </w:r>
          </w:p>
        </w:tc>
      </w:tr>
      <w:tr>
        <w:tc>
          <w:tcPr>
            <w:tcW w:type="dxa" w:w="2880"/>
          </w:tcPr>
          <w:p>
            <w:r>
              <w:t>-</w:t>
            </w:r>
          </w:p>
        </w:tc>
        <w:tc>
          <w:tcPr>
            <w:tcW w:type="dxa" w:w="2880"/>
          </w:tcPr>
          <w:p>
            <w:r>
              <w:t>south：-15.0</w:t>
            </w:r>
          </w:p>
        </w:tc>
        <w:tc>
          <w:tcPr>
            <w:tcW w:type="dxa" w:w="2880"/>
          </w:tcPr>
          <w:p>
            <w:r>
              <w:t>-</w:t>
            </w:r>
          </w:p>
        </w:tc>
      </w:tr>
    </w:tbl>
    <w:p>
      <w:r>
        <w:rPr>
          <w:sz w:val="32"/>
        </w:rPr>
        <w:t>5、Time frame:</w:t>
      </w:r>
      <w:r>
        <w:rPr>
          <w:sz w:val="22"/>
        </w:rPr>
        <w:t>2015-01-08 16:00:00+00:00</w:t>
      </w:r>
      <w:r>
        <w:rPr>
          <w:sz w:val="22"/>
        </w:rPr>
        <w:t>--</w:t>
      </w:r>
      <w:r>
        <w:rPr>
          <w:sz w:val="22"/>
        </w:rPr>
        <w:t>2016-01-07 16:00:00+00:00</w:t>
      </w:r>
    </w:p>
    <w:p>
      <w:r>
        <w:rPr>
          <w:sz w:val="32"/>
        </w:rPr>
        <w:t>6、Reference method</w:t>
      </w:r>
    </w:p>
    <w:p>
      <w:pPr>
        <w:ind w:left="432"/>
      </w:pPr>
      <w:r>
        <w:rPr>
          <w:sz w:val="22"/>
        </w:rPr>
        <w:t xml:space="preserve">References to data: </w:t>
      </w:r>
    </w:p>
    <w:p>
      <w:pPr>
        <w:ind w:left="432" w:firstLine="432"/>
      </w:pPr>
      <w:r>
        <w:t xml:space="preserve">Dataset for Country Level Water Withdrawals in Belt and Road Region (2015). A Big Earth Data Platform for Three Poles, </w:t>
      </w:r>
      <w:r>
        <w:rPr>
          <w:sz w:val="22"/>
        </w:rPr>
        <w:t>2019</w:t>
      </w:r>
    </w:p>
    <w:p>
      <w:pPr>
        <w:ind w:left="432"/>
      </w:pPr>
      <w:r>
        <w:rPr>
          <w:sz w:val="22"/>
        </w:rPr>
        <w:t xml:space="preserve">References to articles: </w:t>
      </w:r>
    </w:p>
    <w:p>
      <w:pPr>
        <w:ind w:left="864"/>
      </w:pPr>
      <w:r>
        <w:t>严家宝. (2018). 基于公开信息和机器学习的中国国际河流水资源评价研究 (博士学位论文). 中国科学院大学, 北京.</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