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Tree ring width and reconstructed precipitation soil water condition data series of the Northeastern Tibetan Plateau and dating data of the Delingha Area (1580B.C.-2006A.D.)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contains monthly 0.05°×0.05° (1982, 1985, 1990, 1995, and 2000) and 0.01°×0.01° (2005, 2010, 2015 and 2017) LST products in Qilian Mountain Area. The dataset was produced based on SW algorithm by AVHRR BT from thermal infrared channels (CH4: 10.5µm to 11.3µm; CH5: 11.5µm to 12.5µm) at a resolution of 0.05°, MYD21A1 LST products at a resolution of 0.01° along with some auxiliary datasets. The auxiliary datasets include IGBP land cover type, AVHRR NDVI products, Modern Era Retrospective-Analysis for Research and Applications-2 (MERRA-2) reanalysis data, ASTER GED, Lat/Lon and the Julian Day information.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Precipitation</w:t>
      </w:r>
      <w:r>
        <w:t>,</w:t>
      </w:r>
      <w:r>
        <w:rPr>
          <w:sz w:val="22"/>
        </w:rPr>
        <w:t>Tree rings</w:t>
      </w:r>
      <w:r>
        <w:t>,</w:t>
      </w:r>
      <w:r>
        <w:rPr>
          <w:sz w:val="22"/>
        </w:rPr>
        <w:t>Precipitation amount</w:t>
      </w:r>
      <w:r>
        <w:t>,</w:t>
      </w:r>
      <w:r>
        <w:rPr>
          <w:sz w:val="22"/>
        </w:rPr>
        <w:t>Evaporation</w:t>
      </w:r>
      <w:r>
        <w:t>,</w:t>
      </w:r>
      <w:r>
        <w:rPr>
          <w:sz w:val="22"/>
        </w:rPr>
        <w:t>Soil moisture/Water content</w:t>
      </w:r>
      <w:r>
        <w:t>,</w:t>
      </w:r>
      <w:r>
        <w:rPr>
          <w:sz w:val="22"/>
        </w:rPr>
        <w:t>Tree-ring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Terrestrial Surface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Northeastern part</w:t>
      </w:r>
      <w:r>
        <w:t xml:space="preserve">, </w:t>
      </w:r>
      <w:r>
        <w:rPr>
          <w:sz w:val="22"/>
        </w:rPr>
        <w:t xml:space="preserve">Tibetan Plateau </w:t>
        <w:br/>
      </w:r>
      <w:r>
        <w:rPr>
          <w:sz w:val="22"/>
        </w:rPr>
        <w:t>Time：</w:t>
      </w:r>
      <w:r>
        <w:rPr>
          <w:sz w:val="22"/>
        </w:rPr>
        <w:t>1580B.C.-2006A.D.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3.Filesize：0.56MB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2006-01-08 08:00:00+00:00</w:t>
      </w:r>
      <w:r>
        <w:rPr>
          <w:sz w:val="22"/>
        </w:rPr>
        <w:t>--</w:t>
      </w:r>
      <w:r>
        <w:rPr>
          <w:sz w:val="22"/>
        </w:rPr>
        <w:t>2007-01-07 19:59:59+00:00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Junbo, SHAO Xuemei. Tree ring width and reconstructed precipitation soil water condition data series of the Northeastern Tibetan Plateau and dating data of the Delingha Area (1580B.C.-2006A.D.). A Big Earth Data Platform for Three Poles, doi:10.11888/Ecology.tpe.9.db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Shao, X.M.,  Huang, L., Liu, H.B.,  Liang, E.Y., Fang, X.Q., &amp;Wang, L.L. (2005).  Reconstruction of precipitation variation from tree rings in recent 1000 years in Delingha, Qinghai. Science China-earth Sciences, 48 (7), 939-949.</w:t>
        <w:br/>
        <w:br/>
      </w:r>
      <w:r>
        <w:t>Yin, Z.Y., Shao, X.M., Qin, N.S., &amp;Liang, E.Y. (2008). Reconstruction of a 1436-year soil moisture and vegetation water use history based on tree-ring widths from Qilian junipers in northeastern Qaidam Basin, northwestern China. International Journal of Climatology, 28 (1), 37-53.</w:t>
        <w:br/>
        <w:br/>
      </w:r>
      <w:r>
        <w:t>Shao, X.M., Wang, S.Z., Zhu, H.F., Xu, Y., Liang, E.Y., Yin, Z.Y., Xu, X.G., &amp;Xiao, Y.M. (2009). A 3585-year ring-width dating chronology of Qilian juniper from the northeastern Qinghai-Tibetan Plateau. Iawa Journal, 30(4), 379–394.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Junbo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wangjb@itpcas.ac.cn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SHAO Xuemei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Natural Resource Research, CAS</w:t>
        <w:br/>
      </w:r>
      <w:r>
        <w:rPr>
          <w:sz w:val="22"/>
        </w:rPr>
        <w:t xml:space="preserve">email: </w:t>
      </w:r>
      <w:r>
        <w:rPr>
          <w:sz w:val="22"/>
        </w:rPr>
        <w:t>shaoxm@igsnrr.ac.cn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