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Moho depth and VP / VS in Cathaysia Block</w:t>
      </w:r>
    </w:p>
    <w:p>
      <w:r>
        <w:rPr>
          <w:sz w:val="32"/>
        </w:rPr>
        <w:t>1、Description</w:t>
      </w:r>
    </w:p>
    <w:p>
      <w:pPr>
        <w:ind w:firstLine="432"/>
      </w:pPr>
      <w:r>
        <w:rPr>
          <w:sz w:val="22"/>
        </w:rPr>
        <w:t>The data set is mainly shown in the article https://doi.org/10.1016/j.pepi.2019.04.003 The study includes the distribution of the average thickness of the crust and the average velocity ratio of the crust obtained by stacking the P-wave receiver function h-kappa-c of stations in Cathaysia Block.</w:t>
        <w:br/>
        <w:t>The dataset contains one file in DAT format: Cathaysia_ moho_ vpvs.dat。</w:t>
        <w:br/>
        <w:t>The data set can be used to show the undulation characteristics of Moho in the Cathaysia Block, to see the transverse distribution characteristics of crustal thickness and crustal wave velocity ratio in the Cathaysia Block, and to explore the difference of average crustal composition in the Cathaysia Block.</w:t>
      </w:r>
    </w:p>
    <w:p>
      <w:r>
        <w:rPr>
          <w:sz w:val="32"/>
        </w:rPr>
        <w:t>2、Keywords</w:t>
      </w:r>
    </w:p>
    <w:p>
      <w:pPr>
        <w:ind w:left="432"/>
      </w:pPr>
      <w:r>
        <w:rPr>
          <w:sz w:val="22"/>
        </w:rPr>
        <w:t>Theme：</w:t>
      </w:r>
      <w:r>
        <w:rPr>
          <w:sz w:val="22"/>
        </w:rPr>
        <w:t>Average crustal thickness</w:t>
      </w:r>
      <w:r>
        <w:t>,</w:t>
      </w:r>
      <w:r>
        <w:rPr>
          <w:sz w:val="22"/>
        </w:rPr>
        <w:t>Receiver function</w:t>
      </w:r>
      <w:r>
        <w:t>,</w:t>
      </w:r>
      <w:r>
        <w:rPr>
          <w:sz w:val="22"/>
        </w:rPr>
        <w:t>Vp/Vs ratio</w:t>
      </w:r>
      <w:r>
        <w:t>,</w:t>
      </w:r>
      <w:r>
        <w:rPr>
          <w:sz w:val="22"/>
        </w:rPr>
        <w:t>Seismology</w:t>
        <w:br/>
      </w:r>
      <w:r>
        <w:rPr>
          <w:sz w:val="22"/>
        </w:rPr>
        <w:t>Discipline：</w:t>
      </w:r>
      <w:r>
        <w:rPr>
          <w:sz w:val="22"/>
        </w:rPr>
        <w:t>Solid earth</w:t>
        <w:br/>
      </w:r>
      <w:r>
        <w:rPr>
          <w:sz w:val="22"/>
        </w:rPr>
        <w:t>Places：</w:t>
      </w:r>
      <w:r>
        <w:rPr>
          <w:sz w:val="22"/>
        </w:rPr>
        <w:t>Cathaysia Block</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w:t>
            </w:r>
          </w:p>
        </w:tc>
        <w:tc>
          <w:tcPr>
            <w:tcW w:type="dxa" w:w="2880"/>
          </w:tcPr>
          <w:p>
            <w:r>
              <w:t>-</w:t>
            </w:r>
          </w:p>
        </w:tc>
      </w:tr>
      <w:tr>
        <w:tc>
          <w:tcPr>
            <w:tcW w:type="dxa" w:w="2880"/>
          </w:tcPr>
          <w:p>
            <w:r>
              <w:t>west：108.0</w:t>
            </w:r>
          </w:p>
        </w:tc>
        <w:tc>
          <w:tcPr>
            <w:tcW w:type="dxa" w:w="2880"/>
          </w:tcPr>
          <w:p>
            <w:r>
              <w:t>-</w:t>
            </w:r>
          </w:p>
        </w:tc>
        <w:tc>
          <w:tcPr>
            <w:tcW w:type="dxa" w:w="2880"/>
          </w:tcPr>
          <w:p>
            <w:r>
              <w:t>east：128.0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DENG   Yangfan. Moho depth and VP / VS in Cathaysia Block. A Big Earth Data Platform for Three Poles, doi:10.11888/Geogra.tpdc.271420</w:t>
      </w:r>
      <w:r>
        <w:rPr>
          <w:sz w:val="22"/>
        </w:rPr>
        <w:t>2021</w:t>
      </w:r>
    </w:p>
    <w:p>
      <w:pPr>
        <w:ind w:left="432"/>
      </w:pPr>
      <w:r>
        <w:rPr>
          <w:sz w:val="22"/>
        </w:rPr>
        <w:t xml:space="preserve">References to articles: </w:t>
      </w:r>
    </w:p>
    <w:p>
      <w:pPr>
        <w:ind w:left="864"/>
      </w:pPr>
      <w:r>
        <w:t>Deng, Y., Li, J., Peng, T., Ma, Q., Song, X., Sun, X., ... &amp; Fan, W. (2019). Lithospheric structure in the Cathaysia block (South China) and its implication for the late Mesozoic magmatism. Physics of the Earth and Planetary Interiors, 291, 24-34.</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DENG   Yangfan</w:t>
        <w:br/>
      </w:r>
      <w:r>
        <w:rPr>
          <w:sz w:val="22"/>
        </w:rPr>
        <w:t xml:space="preserve">unit: </w:t>
      </w:r>
      <w:r>
        <w:rPr>
          <w:sz w:val="22"/>
        </w:rPr>
        <w:br/>
      </w:r>
      <w:r>
        <w:rPr>
          <w:sz w:val="22"/>
        </w:rPr>
        <w:t xml:space="preserve">email: </w:t>
      </w:r>
      <w:r>
        <w:rPr>
          <w:sz w:val="22"/>
        </w:rPr>
        <w:t>yangfandeng@gig.ac.cn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