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for bedding rock slope - velocity</w:t>
      </w:r>
    </w:p>
    <w:p>
      <w:r>
        <w:rPr>
          <w:sz w:val="32"/>
        </w:rPr>
        <w:t>1、Description</w:t>
      </w:r>
    </w:p>
    <w:p>
      <w:pPr>
        <w:ind w:firstLine="432"/>
      </w:pPr>
      <w:r>
        <w:rPr>
          <w:sz w:val="22"/>
        </w:rPr>
        <w:t>Velocity is an important parameter to reflect the dynamics of slope. A velocity sensors are arranged on the top of slope of the Xiaguiwa bedding rock model slope. A velocity sensor is arranged on the shaking table to record the real velocity state of the input seismic wave. The collected data are filteringed, noise reduction, screened and other processing steps to obtain the velocity data set of the bedding rock model slope; The peak values of the velocity data of the model slope under the same load condition can reflect the dynamic response law of the slope under such seismic action. The ratio of the peak velocity on the slope to the peak velocity on the table reflects the enhancement level of the velocity response of the slope top under seismic action.</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Other</w:t>
        <w:br/>
      </w:r>
      <w:r>
        <w:rPr>
          <w:sz w:val="22"/>
        </w:rPr>
        <w:t>Discipline：</w:t>
      </w:r>
      <w:r>
        <w:rPr>
          <w:sz w:val="22"/>
        </w:rPr>
        <w:t>Terrestrial Surface</w:t>
      </w:r>
      <w:r>
        <w:t>,</w:t>
      </w:r>
      <w:r>
        <w:rPr>
          <w:sz w:val="22"/>
        </w:rPr>
        <w:t>Others</w:t>
        <w:br/>
      </w:r>
      <w:r>
        <w:rPr>
          <w:sz w:val="22"/>
        </w:rPr>
        <w:t>Places：</w:t>
      </w:r>
      <w:r>
        <w:rPr>
          <w:sz w:val="22"/>
        </w:rPr>
        <w:t>Sanjiang Rive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3.Filesize：24.6MB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2021-07-31 03:59:59+00:00</w:t>
      </w:r>
    </w:p>
    <w:p>
      <w:r>
        <w:rPr>
          <w:sz w:val="32"/>
        </w:rPr>
        <w:t>6、Reference method</w:t>
      </w:r>
    </w:p>
    <w:p>
      <w:pPr>
        <w:ind w:left="432"/>
      </w:pPr>
      <w:r>
        <w:rPr>
          <w:sz w:val="22"/>
        </w:rPr>
        <w:t xml:space="preserve">References to data: </w:t>
      </w:r>
    </w:p>
    <w:p>
      <w:pPr>
        <w:ind w:left="432" w:firstLine="432"/>
      </w:pPr>
      <w:r>
        <w:t>GUO Mingzhu. Shaking table model test data for bedding rock slope - velocity. A Big Earth Data Platform for Three Poles, doi:10.11888/Terre.tpdc.272173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