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Liancheng Station, 2019)</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Liancheng Station from January 1 to November 2, 2019. The site (102.737E, 36.692N) was located on a forest in the Tulugou national forest park, which is near Liancheng city, Gansu Province. The elevation is 2912 m. The installation heights and orientations of different sensors and measured quantities were as follows: air temperature and humidity profile (4 and 8 m, towards north), wind speed and direction profile (windsonic; 4 and 8 m, towards north), air pressure (1.5 m), rain gauge (2 m), four-component radiometer (4 m, towards south),infrared temperature sensors (2 m, towards south, vertically downward), photosynthetically active radiation (4 m, towards south), soil heat flux (2 duplicates below the vegetation;-0.05 and -0.1m in south of tower), soil soil temperature/ moisture/ electrical conductivity profile (below the vegetation;-0.05 and -0.1m in south of tower), sunshine duration sensor(4 m, towards south).</w:t>
        <w:br/>
        <w:t>The observations included the following: air temperature and humidity (Ta_4 m and Ta_8 m; RH_4 m and RH_8 m) (℃ and %, respectively), wind speed (Ws_2 m, Ws_4 m, and Ws_8 m) (m/s), wind direction (WD_2 m, WD_4 m, and WD_8 m) (°), air pressure (press) (hpa), precipitation (rain) (mm), four-component radiation (DR, incoming shortwave radiation; UR, outgoing shortwave radiation; DLR_Cor, incoming longwave radiation; ULR_Cor, outgoing longwave radiation; Rn, net radiation) (W/m^2), infrared temperature (IRT) (℃), photosynthetically active radiation (PAR) (μmol/ (s m-2)), soil heat flux (Gs_5 cm,  Gs_10 cm) (W/m^2), soil temperature (Ts_5 cm, Ts_10 cm) (℃), soil moisture (Ms_5 cm, Ms_10 cm) (%, volumetric water content), soil water potential (SWP_5cm,SWP_10cm)(kpa), soil conductivity (EC_5cm,EC_10cm)(μs/cm), sun time (h).</w:t>
        <w:br/>
        <w:t>The data processing and quality control steps were as follows: (1) The AWS data were averaged over intervals of 10 min for a total of 144 records per day. (2) Data in duplicate records were rejected. (3) Unphysical data were rejected. (4) The data marked in red are problematic data. (5) The format of the date and time was unified, and the date and time were collected in the same column, for example, date and time: 2019-6-10 10:30.</w:t>
      </w:r>
    </w:p>
    <w:p>
      <w:r>
        <w:rPr>
          <w:sz w:val="32"/>
        </w:rPr>
        <w:t>2、Keywords</w:t>
      </w:r>
    </w:p>
    <w:p>
      <w:pPr>
        <w:ind w:left="432"/>
      </w:pPr>
      <w:r>
        <w:rPr>
          <w:sz w:val="22"/>
        </w:rPr>
        <w:t>Theme：</w:t>
      </w:r>
      <w:r>
        <w:rPr>
          <w:sz w:val="22"/>
        </w:rPr>
        <w:t>Precipitation</w:t>
      </w:r>
      <w:r>
        <w:t>,</w:t>
      </w:r>
      <w:r>
        <w:rPr>
          <w:sz w:val="22"/>
        </w:rPr>
        <w:t>Radiation</w:t>
      </w:r>
      <w:r>
        <w:t>,</w:t>
      </w:r>
      <w:r>
        <w:rPr>
          <w:sz w:val="22"/>
        </w:rPr>
        <w:t>Net radiation</w:t>
      </w:r>
      <w:r>
        <w:t>,</w:t>
      </w:r>
      <w:r>
        <w:rPr>
          <w:sz w:val="22"/>
        </w:rPr>
        <w:t>Precipitation amount</w:t>
      </w:r>
      <w:r>
        <w:t>,</w:t>
      </w:r>
      <w:r>
        <w:rPr>
          <w:sz w:val="22"/>
        </w:rPr>
        <w:t>Meteorological element</w:t>
        <w:br/>
      </w:r>
      <w:r>
        <w:rPr>
          <w:sz w:val="22"/>
        </w:rPr>
        <w:t>Discipline：</w:t>
      </w:r>
      <w:r>
        <w:rPr>
          <w:sz w:val="22"/>
        </w:rPr>
        <w:t>Atmosphere</w:t>
        <w:br/>
      </w:r>
      <w:r>
        <w:rPr>
          <w:sz w:val="22"/>
        </w:rPr>
        <w:t>Places：</w:t>
      </w:r>
      <w:r>
        <w:rPr>
          <w:sz w:val="22"/>
        </w:rPr>
        <w:t>Datong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3.Filesize：8.7MB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north：36.692</w:t>
            </w:r>
          </w:p>
        </w:tc>
        <w:tc>
          <w:tcPr>
            <w:tcW w:type="dxa" w:w="2880"/>
          </w:tcPr>
          <w:p>
            <w:r>
              <w:t>-</w:t>
            </w:r>
          </w:p>
        </w:tc>
      </w:tr>
      <w:tr>
        <w:tc>
          <w:tcPr>
            <w:tcW w:type="dxa" w:w="2880"/>
          </w:tcPr>
          <w:p>
            <w:r>
              <w:t>west：102.737</w:t>
            </w:r>
          </w:p>
        </w:tc>
        <w:tc>
          <w:tcPr>
            <w:tcW w:type="dxa" w:w="2880"/>
          </w:tcPr>
          <w:p>
            <w:r>
              <w:t>-</w:t>
            </w:r>
          </w:p>
        </w:tc>
        <w:tc>
          <w:tcPr>
            <w:tcW w:type="dxa" w:w="2880"/>
          </w:tcPr>
          <w:p>
            <w:r>
              <w:t>east：102.737</w:t>
            </w:r>
          </w:p>
        </w:tc>
      </w:tr>
      <w:tr>
        <w:tc>
          <w:tcPr>
            <w:tcW w:type="dxa" w:w="2880"/>
          </w:tcPr>
          <w:p>
            <w:r>
              <w:t>-</w:t>
            </w:r>
          </w:p>
        </w:tc>
        <w:tc>
          <w:tcPr>
            <w:tcW w:type="dxa" w:w="2880"/>
          </w:tcPr>
          <w:p>
            <w:r>
              <w:t>south：36.692</w:t>
            </w:r>
          </w:p>
        </w:tc>
        <w:tc>
          <w:tcPr>
            <w:tcW w:type="dxa" w:w="2880"/>
          </w:tcPr>
          <w:p>
            <w:r>
              <w:t>-</w:t>
            </w:r>
          </w:p>
        </w:tc>
      </w:tr>
    </w:tbl>
    <w:p>
      <w:r>
        <w:rPr>
          <w:sz w:val="32"/>
        </w:rPr>
        <w:t>5、Time frame:</w:t>
      </w:r>
      <w:r>
        <w:rPr>
          <w:sz w:val="22"/>
        </w:rPr>
        <w:t>2019-01-06 08:00:00+00:00</w:t>
      </w:r>
      <w:r>
        <w:rPr>
          <w:sz w:val="22"/>
        </w:rPr>
        <w:t>--</w:t>
      </w:r>
      <w:r>
        <w:rPr>
          <w:sz w:val="22"/>
        </w:rPr>
        <w:t>2020-01-05 08:00:00+00:00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Liancheng Station, 2019). A Big Earth Data Platform for Three Poles, doi:10.11888/Meteoro.tpdc.270796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