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maximum temperature, daily average relative humidity dataset of Pan-Third Pole key points region (2000-2016)</w:t>
      </w:r>
    </w:p>
    <w:p>
      <w:r>
        <w:rPr>
          <w:sz w:val="32"/>
        </w:rPr>
        <w:t>1、Description</w:t>
      </w:r>
    </w:p>
    <w:p>
      <w:pPr>
        <w:ind w:firstLine="432"/>
      </w:pPr>
      <w:r>
        <w:rPr>
          <w:sz w:val="22"/>
        </w:rPr>
        <w:t>The basic data source of this dataset is from the website of the National Oceanic and Atmospheric Administration (NOAA). NOAA satellites are meteorological observation satellites. Provide meteorological environment information including temperature, precipitation, dew point, wind speed, etc. This dataset mainly covers key nodes in the Southeast Asia and Middle East regions. The main steps of data processing are as follows: firstly, the daily maximum temperature data is obtained by screening from a large number of basic meteorological data; the daily maximum temperature relative humidity relationship is integrated, and the daily relative humidity calculation is completed based on the dew point temperature data of the weather station. This data set provides basic information and a strong reference for evaluating the high temperature weather process in key node areas.</w:t>
      </w:r>
    </w:p>
    <w:p>
      <w:r>
        <w:rPr>
          <w:sz w:val="32"/>
        </w:rPr>
        <w:t>2、Keywords</w:t>
      </w:r>
    </w:p>
    <w:p>
      <w:pPr>
        <w:ind w:left="432"/>
      </w:pPr>
      <w:r>
        <w:rPr>
          <w:sz w:val="22"/>
        </w:rPr>
        <w:t>Theme：</w:t>
      </w:r>
      <w:r>
        <w:rPr>
          <w:sz w:val="22"/>
        </w:rPr>
        <w:t>Maximum/Minimum temperature</w:t>
      </w:r>
      <w:r>
        <w:t>,</w:t>
      </w:r>
      <w:r>
        <w:rPr>
          <w:sz w:val="22"/>
        </w:rPr>
        <w:t>Temperature</w:t>
        <w:br/>
      </w:r>
      <w:r>
        <w:rPr>
          <w:sz w:val="22"/>
        </w:rPr>
        <w:t>Discipline：</w:t>
      </w:r>
      <w:r>
        <w:rPr>
          <w:sz w:val="22"/>
        </w:rPr>
        <w:t>Atmosphere</w:t>
      </w:r>
      <w:r>
        <w:t>,</w:t>
      </w:r>
      <w:r>
        <w:rPr>
          <w:sz w:val="22"/>
        </w:rPr>
        <w:t>Others</w:t>
        <w:br/>
      </w:r>
      <w:r>
        <w:rPr>
          <w:sz w:val="22"/>
        </w:rPr>
        <w:t>Places：</w:t>
      </w:r>
      <w:r>
        <w:rPr>
          <w:sz w:val="22"/>
        </w:rPr>
        <w:t>Pan-Third Pole</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3.Filesize：28.9MB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2000-01-08 00:00:00+00:00</w:t>
      </w:r>
      <w:r>
        <w:rPr>
          <w:sz w:val="22"/>
        </w:rPr>
        <w:t>--</w:t>
      </w:r>
      <w:r>
        <w:rPr>
          <w:sz w:val="22"/>
        </w:rPr>
        <w:t>2017-01-07 11:59:59+00:00</w:t>
      </w:r>
    </w:p>
    <w:p>
      <w:r>
        <w:rPr>
          <w:sz w:val="32"/>
        </w:rPr>
        <w:t>6、Reference method</w:t>
      </w:r>
    </w:p>
    <w:p>
      <w:pPr>
        <w:ind w:left="432"/>
      </w:pPr>
      <w:r>
        <w:rPr>
          <w:sz w:val="22"/>
        </w:rPr>
        <w:t xml:space="preserve">References to data: </w:t>
      </w:r>
    </w:p>
    <w:p>
      <w:pPr>
        <w:ind w:left="432" w:firstLine="432"/>
      </w:pPr>
      <w:r>
        <w:t>GE  Yong, LIU  Qingsheng. Daily maximum temperature, daily average relative humidity dataset of Pan-Third Pole key points region (2000-2016). A Big Earth Data Platform for Three Poles, doi:10.11888/Meteoro.tpdc.270320</w:t>
      </w:r>
      <w:r>
        <w:rPr>
          <w:sz w:val="22"/>
        </w:rPr>
        <w:t>2020</w:t>
      </w:r>
    </w:p>
    <w:p>
      <w:pPr>
        <w:ind w:left="432"/>
      </w:pPr>
      <w:r>
        <w:rPr>
          <w:sz w:val="22"/>
        </w:rPr>
        <w:t xml:space="preserve">References to articles: </w:t>
      </w:r>
    </w:p>
    <w:p>
      <w:pPr>
        <w:ind w:left="864"/>
      </w:pPr>
      <w:r>
        <w:t>ZHU, W.H., MAO, F., XU, Y., ZHENG, J., SONG, L.X. (2019). Analysis on Response of Vegetation Index to Climate Change and Its Prediction in the Three-Rivers-Source Region. Plateau Meteorology, 38(04), 693-704.</w:t>
        <w:br/>
        <w:br/>
      </w:r>
    </w:p>
    <w:p>
      <w:r>
        <w:rPr>
          <w:sz w:val="32"/>
        </w:rPr>
        <w:t>7、Supporting project information</w:t>
      </w:r>
    </w:p>
    <w:p>
      <w:r>
        <w:rPr>
          <w:sz w:val="32"/>
        </w:rPr>
        <w:t>8、Data resource provider</w:t>
      </w:r>
    </w:p>
    <w:p>
      <w:pPr>
        <w:ind w:left="432"/>
      </w:pPr>
      <w:r>
        <w:rPr>
          <w:sz w:val="22"/>
        </w:rPr>
        <w:t xml:space="preserve">name: </w:t>
      </w:r>
      <w:r>
        <w:rPr>
          <w:sz w:val="22"/>
        </w:rPr>
        <w:t>LIU  Qingsheng</w:t>
        <w:br/>
      </w:r>
      <w:r>
        <w:rPr>
          <w:sz w:val="22"/>
        </w:rPr>
        <w:t xml:space="preserve">unit: </w:t>
      </w:r>
      <w:r>
        <w:rPr>
          <w:sz w:val="22"/>
        </w:rPr>
        <w:t>Institute of Geographical Sciences and Natural Resource Research, CAS</w:t>
        <w:br/>
      </w:r>
      <w:r>
        <w:rPr>
          <w:sz w:val="22"/>
        </w:rPr>
        <w:t xml:space="preserve">email: </w:t>
      </w:r>
      <w:r>
        <w:rPr>
          <w:sz w:val="22"/>
        </w:rPr>
        <w:t>liuqs@lreis.ac.cn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