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Ex factory price of industrial products and purchase price index of raw materials, fuel and power in Qinghai Province (1989-2000)</w:t>
      </w:r>
    </w:p>
    <w:p>
      <w:r>
        <w:rPr>
          <w:sz w:val="32"/>
        </w:rPr>
        <w:t>1、Description</w:t>
      </w:r>
    </w:p>
    <w:p>
      <w:pPr>
        <w:ind w:firstLine="432"/>
      </w:pPr>
      <w:r>
        <w:rPr>
          <w:sz w:val="22"/>
        </w:rPr>
        <w:t>The data set records the ex factory price of industrial products and the purchase price index of raw materials, fuel and power in Qinghai Province. The data is divided according to the ex factory price of industrial products and the purchase price index of raw materials, fuel and power in Qinghai Province. The data are collected from the statistical yearbook of Qinghai Province issued by the Bureau of statistics of Qinghai Province. The data set consists of four tables</w:t>
        <w:br/>
        <w:t>Ex factory price of industrial products and purchase price index of raw materials, fuel and power in the whole province, 1989-1998.xls</w:t>
        <w:br/>
        <w:t>Ex factory price of industrial products and purchase price index of raw materials, fuel and power in the whole province, 1989-1999.xls</w:t>
        <w:br/>
        <w:t>Ex factory price of industrial products and purchase price index of raw materials, fuel and power in the whole province, 1989-2000 (Table 1). Xls</w:t>
        <w:br/>
        <w:t>The ex factory price of industrial products and the purchase price index of raw materials, fuel and power in the whole province from 1989 to 2000 (Table 2). The structure of XLS data table is the same. For example, there are seven fields in the data sheet of the provincial ex factory price of industrial products and the purchase price index of raw materials, fuel and power from 1989 to 1998</w:t>
        <w:br/>
        <w:t>Field 1: year</w:t>
        <w:br/>
        <w:t>Field 2: total index</w:t>
        <w:br/>
        <w:t>Field 3: Light Industry</w:t>
        <w:br/>
        <w:t>Field 4: heavy industry</w:t>
        <w:br/>
        <w:t>Field 5: production data</w:t>
        <w:br/>
        <w:t>Field 6: means of living</w:t>
        <w:br/>
        <w:t>Field 7: purchase price index of raw materials, fuel and power</w:t>
      </w:r>
    </w:p>
    <w:p>
      <w:r>
        <w:rPr>
          <w:sz w:val="32"/>
        </w:rPr>
        <w:t>2、Keywords</w:t>
      </w:r>
    </w:p>
    <w:p>
      <w:pPr>
        <w:ind w:left="432"/>
      </w:pPr>
      <w:r>
        <w:rPr>
          <w:sz w:val="22"/>
        </w:rPr>
        <w:t>Theme：</w:t>
      </w:r>
      <w:r>
        <w:rPr>
          <w:sz w:val="22"/>
        </w:rPr>
        <w:t>Social and Economic</w:t>
      </w:r>
      <w:r>
        <w:t>,</w:t>
      </w:r>
      <w:r>
        <w:rPr>
          <w:sz w:val="22"/>
        </w:rPr>
        <w:t>Raw material, fuel, power purchase price index</w:t>
      </w:r>
      <w:r>
        <w:t>,</w:t>
      </w:r>
      <w:r>
        <w:rPr>
          <w:sz w:val="22"/>
        </w:rPr>
        <w:t>Producer Price Index</w:t>
        <w:br/>
      </w:r>
      <w:r>
        <w:rPr>
          <w:sz w:val="22"/>
        </w:rPr>
        <w:t>Discipline：</w:t>
      </w:r>
      <w:r>
        <w:rPr>
          <w:sz w:val="22"/>
        </w:rPr>
        <w:t>Human-nature Relationship</w:t>
        <w:br/>
      </w:r>
      <w:r>
        <w:rPr>
          <w:sz w:val="22"/>
        </w:rPr>
        <w:t>Places：</w:t>
      </w:r>
      <w:r>
        <w:rPr>
          <w:sz w:val="22"/>
        </w:rPr>
        <w:t>Qinghai Province</w:t>
        <w:br/>
      </w:r>
      <w:r>
        <w:rPr>
          <w:sz w:val="22"/>
        </w:rPr>
        <w:t>Time：</w:t>
      </w:r>
      <w:r>
        <w:rPr>
          <w:sz w:val="22"/>
        </w:rPr>
        <w:t>1989-2000</w:t>
      </w:r>
    </w:p>
    <w:p>
      <w:r>
        <w:rPr>
          <w:sz w:val="32"/>
        </w:rPr>
        <w:t>3、Data details</w:t>
      </w:r>
    </w:p>
    <w:p>
      <w:pPr>
        <w:ind w:left="432"/>
      </w:pPr>
      <w:r>
        <w:rPr>
          <w:sz w:val="22"/>
        </w:rPr>
        <w:t>1.Scale：None</w:t>
      </w:r>
    </w:p>
    <w:p>
      <w:pPr>
        <w:ind w:left="432"/>
      </w:pPr>
      <w:r>
        <w:rPr>
          <w:sz w:val="22"/>
        </w:rPr>
        <w:t>2.Projection：</w:t>
      </w:r>
    </w:p>
    <w:p>
      <w:pPr>
        <w:ind w:left="432"/>
      </w:pPr>
      <w:r>
        <w:rPr>
          <w:sz w:val="22"/>
        </w:rPr>
        <w:t>3.Filesize：0.11MB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west：89.0</w:t>
            </w:r>
          </w:p>
        </w:tc>
        <w:tc>
          <w:tcPr>
            <w:tcW w:type="dxa" w:w="2880"/>
          </w:tcPr>
          <w:p>
            <w:r>
              <w:t>-</w:t>
            </w:r>
          </w:p>
        </w:tc>
        <w:tc>
          <w:tcPr>
            <w:tcW w:type="dxa" w:w="2880"/>
          </w:tcPr>
          <w:p>
            <w:r>
              <w:t>east：104.0</w:t>
            </w:r>
          </w:p>
        </w:tc>
      </w:tr>
      <w:tr>
        <w:tc>
          <w:tcPr>
            <w:tcW w:type="dxa" w:w="2880"/>
          </w:tcPr>
          <w:p>
            <w:r>
              <w:t>-</w:t>
            </w:r>
          </w:p>
        </w:tc>
        <w:tc>
          <w:tcPr>
            <w:tcW w:type="dxa" w:w="2880"/>
          </w:tcPr>
          <w:p>
            <w:r>
              <w:t>south：31.0</w:t>
            </w:r>
          </w:p>
        </w:tc>
        <w:tc>
          <w:tcPr>
            <w:tcW w:type="dxa" w:w="2880"/>
          </w:tcPr>
          <w:p>
            <w:r>
              <w:t>-</w:t>
            </w:r>
          </w:p>
        </w:tc>
      </w:tr>
    </w:tbl>
    <w:p>
      <w:r>
        <w:rPr>
          <w:sz w:val="32"/>
        </w:rPr>
        <w:t>5、Time frame:</w:t>
      </w:r>
      <w:r>
        <w:rPr>
          <w:sz w:val="22"/>
        </w:rPr>
        <w:t>1988-12-31 16:00:00+00:00</w:t>
      </w:r>
      <w:r>
        <w:rPr>
          <w:sz w:val="22"/>
        </w:rPr>
        <w:t>--</w:t>
      </w:r>
      <w:r>
        <w:rPr>
          <w:sz w:val="22"/>
        </w:rPr>
        <w:t>2000-12-30 16:00:00+00:00</w:t>
      </w:r>
    </w:p>
    <w:p>
      <w:r>
        <w:rPr>
          <w:sz w:val="32"/>
        </w:rPr>
        <w:t>6、Reference method</w:t>
      </w:r>
    </w:p>
    <w:p>
      <w:pPr>
        <w:ind w:left="432"/>
      </w:pPr>
      <w:r>
        <w:rPr>
          <w:sz w:val="22"/>
        </w:rPr>
        <w:t xml:space="preserve">References to data: </w:t>
      </w:r>
    </w:p>
    <w:p>
      <w:pPr>
        <w:ind w:left="432" w:firstLine="432"/>
      </w:pPr>
      <w:r>
        <w:t xml:space="preserve">Qinghai Provincial Bureau of Statistics. Ex factory price of industrial products and purchase price index of raw materials, fuel and power in Qinghai Province (1989-2000).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Qinghai Provincial Bureau of Statistics</w:t>
        <w:br/>
      </w:r>
      <w:r>
        <w:rPr>
          <w:sz w:val="22"/>
        </w:rPr>
        <w:t xml:space="preserve">unit: </w:t>
      </w:r>
      <w:r>
        <w:rPr>
          <w:sz w:val="22"/>
        </w:rPr>
        <w:t>Qinghai Provincial Bureau of Statistics</w:t>
        <w:br/>
      </w:r>
      <w:r>
        <w:rPr>
          <w:sz w:val="22"/>
        </w:rPr>
        <w:t xml:space="preserve">email: </w:t>
      </w:r>
      <w:r>
        <w:rPr>
          <w:sz w:val="22"/>
        </w:rPr>
        <w:t>qhsgcgl@qh.stats.cn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