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Output statistics of main crops in Qinghai Province (2007-2020)</w:t>
      </w:r>
    </w:p>
    <w:p>
      <w:r>
        <w:rPr>
          <w:sz w:val="32"/>
        </w:rPr>
        <w:t>1、Description</w:t>
      </w:r>
    </w:p>
    <w:p>
      <w:pPr>
        <w:ind w:firstLine="432"/>
      </w:pPr>
      <w:r>
        <w:rPr>
          <w:sz w:val="22"/>
        </w:rPr>
        <w:t>The dataset recorded the output statistics of major crops in Qinghai province from 2007 to 2020, including wheat, highland barley, potato (fold grain), oil crops, wolfberry, vegetables and edible fungi, covering the period from 2007 to 2020. The dataset contains 13 data tables, which are: Crop yield (2007), crop yield (2008), crop yield (2009), crop yield (2010), crop yield (2011), crop yield (2012), crop yield (2013), crop yield (2014), crop yield (2015), Crop output (2016), crop output (2017), crop output (2018) Output of major crop products in Qinghai Province (2015-2020).xls. The data table structure is similar. For example, the crop yield (2007) data table has 4 fields:</w:t>
        <w:br/>
        <w:t>Field 1: Indicator name</w:t>
        <w:br/>
        <w:t>Field 2: Year 2006</w:t>
        <w:br/>
        <w:t>Field 3: Year 2007</w:t>
        <w:br/>
        <w:t>Field 4: increase or decrease</w:t>
      </w:r>
    </w:p>
    <w:p>
      <w:r>
        <w:rPr>
          <w:sz w:val="32"/>
        </w:rPr>
        <w:t>2、Keywords</w:t>
      </w:r>
    </w:p>
    <w:p>
      <w:pPr>
        <w:ind w:left="432"/>
      </w:pPr>
      <w:r>
        <w:rPr>
          <w:sz w:val="22"/>
        </w:rPr>
        <w:t>Theme：</w:t>
      </w:r>
      <w:r>
        <w:rPr>
          <w:sz w:val="22"/>
        </w:rPr>
        <w:t>Agricultural Resources</w:t>
      </w:r>
      <w:r>
        <w:t>,</w:t>
      </w:r>
      <w:r>
        <w:rPr>
          <w:sz w:val="22"/>
        </w:rPr>
        <w:t>Output of agricultural products</w:t>
        <w:br/>
      </w:r>
      <w:r>
        <w:rPr>
          <w:sz w:val="22"/>
        </w:rPr>
        <w:t>Discipline：</w:t>
      </w:r>
      <w:r>
        <w:rPr>
          <w:sz w:val="22"/>
        </w:rPr>
        <w:t>Human-nature Relationship</w:t>
        <w:br/>
      </w:r>
      <w:r>
        <w:rPr>
          <w:sz w:val="22"/>
        </w:rPr>
        <w:t>Places：</w:t>
      </w:r>
      <w:r>
        <w:rPr>
          <w:sz w:val="22"/>
        </w:rPr>
        <w:t>Qinghai Province</w:t>
        <w:br/>
      </w:r>
      <w:r>
        <w:rPr>
          <w:sz w:val="22"/>
        </w:rPr>
        <w:t>Time：</w:t>
      </w:r>
      <w:r>
        <w:rPr>
          <w:sz w:val="22"/>
        </w:rPr>
        <w:t>2007-2020</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2006-12-31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Output statistics of main crops in Qinghai Province (2007-2020).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