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land resource elements in the Qinghai Tibet Plateau (1990-2015)</w:t>
      </w:r>
    </w:p>
    <w:p>
      <w:r>
        <w:rPr>
          <w:sz w:val="32"/>
        </w:rPr>
        <w:t>1、Description</w:t>
      </w:r>
    </w:p>
    <w:p>
      <w:pPr>
        <w:ind w:firstLine="432"/>
      </w:pPr>
      <w:r>
        <w:rPr>
          <w:sz w:val="22"/>
        </w:rPr>
        <w:t>This data set is the data set of land resource elements in the Qinghai Tibet Plateau from 1990 to 2015. It records the change of land use proportion of 15 built-up areas of prefecture level units in Qinghai and Tibet every five years. The data is excel file, and the spatial resolution is the scale of prefecture level administrative unit. This data is based on the land use type data of the Qinghai Tibet Plateau, and is obtained by calculating the proportion of the built-up area in the area of each grade unit to the area of the grade unit. The data set can be used to study the spatial pattern, development process and evolution mechanism of the urbanization of the Qinghai Tibet Plateau, and provide data support for the study of the impact of the urbanization of the Qinghai Tibet Plateau on the ecological environment.</w:t>
      </w:r>
    </w:p>
    <w:p>
      <w:r>
        <w:rPr>
          <w:sz w:val="32"/>
        </w:rPr>
        <w:t>2、Keywords</w:t>
      </w:r>
    </w:p>
    <w:p>
      <w:pPr>
        <w:ind w:left="432"/>
      </w:pPr>
      <w:r>
        <w:rPr>
          <w:sz w:val="22"/>
        </w:rPr>
        <w:t>Theme：</w:t>
      </w:r>
      <w:r>
        <w:rPr>
          <w:sz w:val="22"/>
        </w:rPr>
        <w:t>Land Resources</w:t>
        <w:br/>
      </w:r>
      <w:r>
        <w:rPr>
          <w:sz w:val="22"/>
        </w:rPr>
        <w:t>Discipline：</w:t>
      </w:r>
      <w:r>
        <w:rPr>
          <w:sz w:val="22"/>
        </w:rPr>
        <w:t>Human-nature Relationship</w:t>
        <w:br/>
      </w:r>
      <w:r>
        <w:rPr>
          <w:sz w:val="22"/>
        </w:rPr>
        <w:t>Places：</w:t>
      </w:r>
      <w:r>
        <w:rPr>
          <w:sz w:val="22"/>
        </w:rPr>
        <w:t>Qinghai-Tibet Plateau</w:t>
        <w:br/>
      </w:r>
      <w:r>
        <w:rPr>
          <w:sz w:val="22"/>
        </w:rPr>
        <w:t>Time：</w:t>
      </w:r>
      <w:r>
        <w:rPr>
          <w:sz w:val="22"/>
        </w:rPr>
        <w:t>1990-2015</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north：39.83</w:t>
            </w:r>
          </w:p>
        </w:tc>
        <w:tc>
          <w:tcPr>
            <w:tcW w:type="dxa" w:w="2880"/>
          </w:tcPr>
          <w:p>
            <w:r>
              <w:t>-</w:t>
            </w:r>
          </w:p>
        </w:tc>
      </w:tr>
      <w:tr>
        <w:tc>
          <w:tcPr>
            <w:tcW w:type="dxa" w:w="2880"/>
          </w:tcPr>
          <w:p>
            <w:r>
              <w:t>west：73.5</w:t>
            </w:r>
          </w:p>
        </w:tc>
        <w:tc>
          <w:tcPr>
            <w:tcW w:type="dxa" w:w="2880"/>
          </w:tcPr>
          <w:p>
            <w:r>
              <w:t>-</w:t>
            </w:r>
          </w:p>
        </w:tc>
        <w:tc>
          <w:tcPr>
            <w:tcW w:type="dxa" w:w="2880"/>
          </w:tcPr>
          <w:p>
            <w:r>
              <w:t>east：104.67</w:t>
            </w:r>
          </w:p>
        </w:tc>
      </w:tr>
      <w:tr>
        <w:tc>
          <w:tcPr>
            <w:tcW w:type="dxa" w:w="2880"/>
          </w:tcPr>
          <w:p>
            <w:r>
              <w:t>-</w:t>
            </w:r>
          </w:p>
        </w:tc>
        <w:tc>
          <w:tcPr>
            <w:tcW w:type="dxa" w:w="2880"/>
          </w:tcPr>
          <w:p>
            <w:r>
              <w:t>south：26.99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DU Yunyan, YI Jiawei. Data of land resource elements in the Qinghai Tibet Plateau (1990-2015). A Big Earth Data Platform for Three Poles, </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Yunyan</w:t>
        <w:br/>
      </w:r>
      <w:r>
        <w:rPr>
          <w:sz w:val="22"/>
        </w:rPr>
        <w:t xml:space="preserve">unit: </w:t>
      </w:r>
      <w:r>
        <w:rPr>
          <w:sz w:val="22"/>
        </w:rPr>
        <w:t>igsnrr</w:t>
        <w:br/>
      </w:r>
      <w:r>
        <w:rPr>
          <w:sz w:val="22"/>
        </w:rPr>
        <w:t xml:space="preserve">email: </w:t>
      </w:r>
      <w:r>
        <w:rPr>
          <w:sz w:val="22"/>
        </w:rPr>
        <w:t>duyy@lreis.ac.cn</w:t>
        <w:br/>
        <w:br/>
      </w:r>
      <w:r>
        <w:rPr>
          <w:sz w:val="22"/>
        </w:rPr>
        <w:t xml:space="preserve">name: </w:t>
      </w:r>
      <w:r>
        <w:rPr>
          <w:sz w:val="22"/>
        </w:rPr>
        <w:t>YI Jiawei</w:t>
        <w:br/>
      </w:r>
      <w:r>
        <w:rPr>
          <w:sz w:val="22"/>
        </w:rPr>
        <w:t xml:space="preserve">unit: </w:t>
      </w:r>
      <w:r>
        <w:rPr>
          <w:sz w:val="22"/>
        </w:rPr>
        <w:br/>
      </w:r>
      <w:r>
        <w:rPr>
          <w:sz w:val="22"/>
        </w:rPr>
        <w:t xml:space="preserve">email: </w:t>
      </w:r>
      <w:r>
        <w:rPr>
          <w:sz w:val="22"/>
        </w:rPr>
        <w:t>yijw@lreis.ac.cn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