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green food enterprises and products in Qinghai Province (2004-2008)</w:t>
      </w:r>
    </w:p>
    <w:p>
      <w:r>
        <w:rPr>
          <w:sz w:val="32"/>
        </w:rPr>
        <w:t>1、Description</w:t>
      </w:r>
    </w:p>
    <w:p>
      <w:pPr>
        <w:ind w:firstLine="432"/>
      </w:pPr>
      <w:r>
        <w:rPr>
          <w:sz w:val="22"/>
        </w:rPr>
        <w:t>The data set records the basic statistical data of green food enterprises and products in Qinghai Province, covering the period from 2004 to 2008. The data are divided by pearl oyster, pearl oyster egg, split beef, Tibetan green salt, high concentration seabuckthorn fruit honey, rapeseed high-grade cooking oil, pea starch, honey and other items. The data set contains five data tables, namely: green food enterprises and products in Qinghai Province (2004), green food enterprises and products in Qinghai Province (2005), green food enterprises and products in Qinghai Province (2006), green food enterprises and products in Qinghai Province (2007) and green food enterprises and products in Qinghai Province (2008). The data table structure is similar. For example, the data sheet of green food enterprises and products in Qinghai Province (2004) has 6 fields:</w:t>
        <w:br/>
        <w:t>Field 1: Manufacturer</w:t>
        <w:br/>
        <w:t>Field 2: registered trademark</w:t>
        <w:br/>
        <w:t>Field 3: output</w:t>
        <w:br/>
        <w:t>Field 4: output value (10000 yuan)</w:t>
        <w:br/>
        <w:t>Field 5: product sales region</w:t>
        <w:br/>
        <w:t>Field 6: contact number</w:t>
      </w:r>
    </w:p>
    <w:p>
      <w:r>
        <w:rPr>
          <w:sz w:val="32"/>
        </w:rPr>
        <w:t>2、Keywords</w:t>
      </w:r>
    </w:p>
    <w:p>
      <w:pPr>
        <w:ind w:left="432"/>
      </w:pPr>
      <w:r>
        <w:rPr>
          <w:sz w:val="22"/>
        </w:rPr>
        <w:t>Theme：</w:t>
      </w:r>
      <w:r>
        <w:rPr>
          <w:sz w:val="22"/>
        </w:rPr>
        <w:t>Social and Economic</w:t>
      </w:r>
      <w:r>
        <w:t>,</w:t>
      </w:r>
      <w:r>
        <w:rPr>
          <w:sz w:val="22"/>
        </w:rPr>
        <w:t>Green product production</w:t>
      </w:r>
      <w:r>
        <w:t>,</w:t>
      </w:r>
      <w:r>
        <w:rPr>
          <w:sz w:val="22"/>
        </w:rPr>
        <w:t>Production situation</w:t>
        <w:br/>
      </w:r>
      <w:r>
        <w:rPr>
          <w:sz w:val="22"/>
        </w:rPr>
        <w:t>Discipline：</w:t>
      </w:r>
      <w:r>
        <w:rPr>
          <w:sz w:val="22"/>
        </w:rPr>
        <w:t>Human-nature Relationship</w:t>
        <w:br/>
      </w:r>
      <w:r>
        <w:rPr>
          <w:sz w:val="22"/>
        </w:rPr>
        <w:t>Places：</w:t>
      </w:r>
      <w:r>
        <w:rPr>
          <w:sz w:val="22"/>
        </w:rPr>
        <w:t>Qinghai Province</w:t>
        <w:br/>
      </w:r>
      <w:r>
        <w:rPr>
          <w:sz w:val="22"/>
        </w:rPr>
        <w:t>Time：</w:t>
      </w:r>
      <w:r>
        <w:rPr>
          <w:sz w:val="22"/>
        </w:rPr>
        <w:t>2004-2008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green food enterprises and products in Qinghai Province (2004-2008).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