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Cropland spatial dataset of the Hehuang valley in 1726</w:t>
      </w:r>
    </w:p>
    <w:p>
      <w:r>
        <w:rPr>
          <w:sz w:val="32"/>
        </w:rPr>
        <w:t>1、Description</w:t>
      </w:r>
    </w:p>
    <w:p>
      <w:pPr>
        <w:ind w:firstLine="432"/>
      </w:pPr>
      <w:r>
        <w:rPr>
          <w:sz w:val="22"/>
        </w:rPr>
        <w:t>The Huanghuang Valley was one of the most important agricultural development areas on the Qinghai-Tibet Plateau, especially by the Qing Dynasty, the land cover of the area underwent significant changes. By collating and correcting the 1726 cropland data recorded in the historical documents of the area, with a view to revealing the basic conditions of arable land changes and human activities in the typical river valley agricultural area of the Qinghai-Tibet Plateau, we provide a theoretical basis. This data contains raster data on the spatial distribution pattern of arable land in the Huanghuang Valley in 1726 with a spatial resolution of 1km*1km. The area of cropland is mainly obtained from the New Records of Xining Prefecture，Records of Xuanhua Hall，New Records of Gansu， which were recorded during the Qianlong period of 20 years.  The determination of county administrative boundaries refers to Atlas of Chinese History edited by Tan Qixiang and Comprehensive Table of Administrative Region Evolution in Qing Dynasty edited by Niu Hanping. The original data on cropland collected from the historical literature was corrected and then the quantitative data was assigned to space using a grid drawing method.</w:t>
      </w:r>
    </w:p>
    <w:p>
      <w:r>
        <w:rPr>
          <w:sz w:val="32"/>
        </w:rPr>
        <w:t>2、Keywords</w:t>
      </w:r>
    </w:p>
    <w:p>
      <w:pPr>
        <w:ind w:left="432"/>
      </w:pPr>
      <w:r>
        <w:rPr>
          <w:sz w:val="22"/>
        </w:rPr>
        <w:t>Theme：</w:t>
      </w:r>
      <w:r>
        <w:rPr>
          <w:sz w:val="22"/>
        </w:rPr>
        <w:t>Land types</w:t>
      </w:r>
      <w:r>
        <w:t>,</w:t>
      </w:r>
      <w:r>
        <w:rPr>
          <w:sz w:val="22"/>
        </w:rPr>
        <w:t>Land Resources</w:t>
        <w:br/>
      </w:r>
      <w:r>
        <w:rPr>
          <w:sz w:val="22"/>
        </w:rPr>
        <w:t>Discipline：</w:t>
      </w:r>
      <w:r>
        <w:rPr>
          <w:sz w:val="22"/>
        </w:rPr>
        <w:t>Human-nature Relationship</w:t>
        <w:br/>
      </w:r>
      <w:r>
        <w:rPr>
          <w:sz w:val="22"/>
        </w:rPr>
        <w:t>Places：</w:t>
      </w:r>
      <w:r>
        <w:rPr>
          <w:sz w:val="22"/>
        </w:rPr>
        <w:t>Hehuang valley</w:t>
        <w:br/>
      </w:r>
      <w:r>
        <w:rPr>
          <w:sz w:val="22"/>
        </w:rPr>
        <w:t>Time：</w:t>
      </w:r>
      <w:r>
        <w:rPr>
          <w:sz w:val="22"/>
        </w:rPr>
        <w:t>1726</w:t>
      </w:r>
    </w:p>
    <w:p>
      <w:r>
        <w:rPr>
          <w:sz w:val="32"/>
        </w:rPr>
        <w:t>3、Data details</w:t>
      </w:r>
    </w:p>
    <w:p>
      <w:pPr>
        <w:ind w:left="432"/>
      </w:pPr>
      <w:r>
        <w:rPr>
          <w:sz w:val="22"/>
        </w:rPr>
        <w:t>1.Scale：10000000</w:t>
      </w:r>
    </w:p>
    <w:p>
      <w:pPr>
        <w:ind w:left="432"/>
      </w:pPr>
      <w:r>
        <w:rPr>
          <w:sz w:val="22"/>
        </w:rPr>
        <w:t>2.Projection：</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north：37.875278</w:t>
            </w:r>
          </w:p>
        </w:tc>
        <w:tc>
          <w:tcPr>
            <w:tcW w:type="dxa" w:w="2880"/>
          </w:tcPr>
          <w:p>
            <w:r>
              <w:t>-</w:t>
            </w:r>
          </w:p>
        </w:tc>
      </w:tr>
      <w:tr>
        <w:tc>
          <w:tcPr>
            <w:tcW w:type="dxa" w:w="2880"/>
          </w:tcPr>
          <w:p>
            <w:r>
              <w:t>west：100.903889</w:t>
            </w:r>
          </w:p>
        </w:tc>
        <w:tc>
          <w:tcPr>
            <w:tcW w:type="dxa" w:w="2880"/>
          </w:tcPr>
          <w:p>
            <w:r>
              <w:t>-</w:t>
            </w:r>
          </w:p>
        </w:tc>
        <w:tc>
          <w:tcPr>
            <w:tcW w:type="dxa" w:w="2880"/>
          </w:tcPr>
          <w:p>
            <w:r>
              <w:t>east：103.073333</w:t>
            </w:r>
          </w:p>
        </w:tc>
      </w:tr>
      <w:tr>
        <w:tc>
          <w:tcPr>
            <w:tcW w:type="dxa" w:w="2880"/>
          </w:tcPr>
          <w:p>
            <w:r>
              <w:t>-</w:t>
            </w:r>
          </w:p>
        </w:tc>
        <w:tc>
          <w:tcPr>
            <w:tcW w:type="dxa" w:w="2880"/>
          </w:tcPr>
          <w:p>
            <w:r>
              <w:t>south：34.999444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Fenggui, LUO   Jing. Cropland spatial dataset of the Hehuang valley in 1726. A Big Earth Data Platform for Three Poles, doi:10.11888/HumanNat.tpdc.271961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LUO   Jing</w:t>
        <w:br/>
      </w:r>
      <w:r>
        <w:rPr>
          <w:sz w:val="22"/>
        </w:rPr>
        <w:t xml:space="preserve">unit: </w:t>
      </w:r>
      <w:r>
        <w:rPr>
          <w:sz w:val="22"/>
        </w:rPr>
        <w:br/>
      </w:r>
      <w:r>
        <w:rPr>
          <w:sz w:val="22"/>
        </w:rPr>
        <w:t xml:space="preserve">email: </w:t>
      </w:r>
      <w:r>
        <w:rPr>
          <w:sz w:val="22"/>
        </w:rPr>
        <w:t>luojing2297741@126.com</w:t>
        <w:br/>
        <w:br/>
      </w:r>
      <w:r>
        <w:rPr>
          <w:sz w:val="22"/>
        </w:rPr>
        <w:t xml:space="preserve">name: </w:t>
      </w:r>
      <w:r>
        <w:rPr>
          <w:sz w:val="22"/>
        </w:rPr>
        <w:t>LIU   Fenggui</w:t>
        <w:br/>
      </w:r>
      <w:r>
        <w:rPr>
          <w:sz w:val="22"/>
        </w:rPr>
        <w:t xml:space="preserve">unit: </w:t>
      </w:r>
      <w:r>
        <w:rPr>
          <w:sz w:val="22"/>
        </w:rPr>
        <w:br/>
      </w:r>
      <w:r>
        <w:rPr>
          <w:sz w:val="22"/>
        </w:rPr>
        <w:t xml:space="preserve">email: </w:t>
      </w:r>
      <w:r>
        <w:rPr>
          <w:sz w:val="22"/>
        </w:rPr>
        <w:t>liufenggui＠igsnrr∙ac∙cn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